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119" w:rsidRPr="00914EC6" w:rsidRDefault="00041119" w:rsidP="00914EC6">
      <w:pPr>
        <w:spacing w:after="0"/>
        <w:jc w:val="center"/>
        <w:rPr>
          <w:b/>
          <w:sz w:val="28"/>
          <w:szCs w:val="28"/>
        </w:rPr>
      </w:pPr>
      <w:r w:rsidRPr="00914EC6">
        <w:rPr>
          <w:b/>
          <w:sz w:val="28"/>
          <w:szCs w:val="28"/>
        </w:rPr>
        <w:t>DIRECT DEPOSIT AUTHORIZATION</w:t>
      </w:r>
    </w:p>
    <w:p w:rsidR="00914EC6" w:rsidRDefault="00914EC6" w:rsidP="00041119">
      <w:pPr>
        <w:spacing w:after="0"/>
      </w:pPr>
    </w:p>
    <w:p w:rsidR="00041119" w:rsidRDefault="00041119" w:rsidP="00041119">
      <w:pPr>
        <w:spacing w:after="0"/>
      </w:pPr>
      <w:r>
        <w:t xml:space="preserve">INSTRUCTIONS: To establish or change a direct deposit to a CHECKING account, attach a voided personal check drawn on the account that will receive the direct deposit and complete Section 1 below. Complete Section 2 if a voided check is not attached or the direct deposit is to be credited to a "Savings Account." Section 2 of this form must be completed by a representative of the financial institution. </w:t>
      </w:r>
    </w:p>
    <w:p w:rsidR="00914EC6" w:rsidRDefault="00914EC6" w:rsidP="00041119">
      <w:pPr>
        <w:spacing w:after="0"/>
      </w:pPr>
    </w:p>
    <w:p w:rsidR="00820D93" w:rsidRPr="000C57CB" w:rsidRDefault="00041119" w:rsidP="000C57CB">
      <w:pPr>
        <w:spacing w:after="0"/>
        <w:jc w:val="center"/>
        <w:rPr>
          <w:b/>
          <w:sz w:val="28"/>
          <w:szCs w:val="28"/>
        </w:rPr>
      </w:pPr>
      <w:r w:rsidRPr="000C57CB">
        <w:rPr>
          <w:b/>
          <w:sz w:val="28"/>
          <w:szCs w:val="28"/>
        </w:rPr>
        <w:t>SECTION 1 - TO BE COMPLETED BY EMPLOYEE (LOSAP RECIPIENT)</w:t>
      </w:r>
    </w:p>
    <w:p w:rsidR="00914EC6" w:rsidRDefault="00914EC6" w:rsidP="0004111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465"/>
      </w:tblGrid>
      <w:tr w:rsidR="00041119" w:rsidTr="004A2634">
        <w:tc>
          <w:tcPr>
            <w:tcW w:w="2520" w:type="dxa"/>
          </w:tcPr>
          <w:p w:rsidR="00041119" w:rsidRDefault="00041119" w:rsidP="00041119">
            <w:r>
              <w:t>Name:</w:t>
            </w:r>
          </w:p>
        </w:tc>
        <w:tc>
          <w:tcPr>
            <w:tcW w:w="7465" w:type="dxa"/>
            <w:tcBorders>
              <w:bottom w:val="single" w:sz="4" w:space="0" w:color="auto"/>
            </w:tcBorders>
          </w:tcPr>
          <w:p w:rsidR="00041119" w:rsidRDefault="00041119" w:rsidP="00041119"/>
        </w:tc>
      </w:tr>
    </w:tbl>
    <w:p w:rsidR="00041119" w:rsidRDefault="00041119" w:rsidP="0004111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7470"/>
      </w:tblGrid>
      <w:tr w:rsidR="00041119" w:rsidTr="00DF7369">
        <w:tc>
          <w:tcPr>
            <w:tcW w:w="2515" w:type="dxa"/>
          </w:tcPr>
          <w:p w:rsidR="00041119" w:rsidRDefault="00041119" w:rsidP="00041119">
            <w:r>
              <w:t>Social Security Number:</w:t>
            </w:r>
          </w:p>
        </w:tc>
        <w:tc>
          <w:tcPr>
            <w:tcW w:w="7470" w:type="dxa"/>
            <w:tcBorders>
              <w:bottom w:val="single" w:sz="4" w:space="0" w:color="auto"/>
            </w:tcBorders>
          </w:tcPr>
          <w:p w:rsidR="00041119" w:rsidRPr="009B349D" w:rsidRDefault="00041119" w:rsidP="00041119">
            <w:pPr>
              <w:rPr>
                <w:color w:val="FF0000"/>
              </w:rPr>
            </w:pPr>
          </w:p>
        </w:tc>
      </w:tr>
    </w:tbl>
    <w:p w:rsidR="00041119" w:rsidRDefault="00041119" w:rsidP="0004111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340"/>
        <w:gridCol w:w="2790"/>
        <w:gridCol w:w="2335"/>
      </w:tblGrid>
      <w:tr w:rsidR="00041119" w:rsidTr="00D564BE">
        <w:tc>
          <w:tcPr>
            <w:tcW w:w="2520" w:type="dxa"/>
          </w:tcPr>
          <w:p w:rsidR="00041119" w:rsidRDefault="00041119" w:rsidP="00041119">
            <w:r>
              <w:t>Home Telephone:</w:t>
            </w:r>
          </w:p>
        </w:tc>
        <w:tc>
          <w:tcPr>
            <w:tcW w:w="2340" w:type="dxa"/>
            <w:tcBorders>
              <w:bottom w:val="single" w:sz="4" w:space="0" w:color="auto"/>
            </w:tcBorders>
          </w:tcPr>
          <w:p w:rsidR="00041119" w:rsidRPr="009B349D" w:rsidRDefault="00041119" w:rsidP="00041119">
            <w:pPr>
              <w:rPr>
                <w:color w:val="FF0000"/>
              </w:rPr>
            </w:pPr>
          </w:p>
        </w:tc>
        <w:tc>
          <w:tcPr>
            <w:tcW w:w="2790" w:type="dxa"/>
          </w:tcPr>
          <w:p w:rsidR="00041119" w:rsidRDefault="00041119" w:rsidP="00D564BE">
            <w:pPr>
              <w:jc w:val="right"/>
            </w:pPr>
            <w:r>
              <w:t>Work or Cell Telephone:</w:t>
            </w:r>
            <w:bookmarkStart w:id="0" w:name="_GoBack"/>
            <w:bookmarkEnd w:id="0"/>
          </w:p>
        </w:tc>
        <w:tc>
          <w:tcPr>
            <w:tcW w:w="2335" w:type="dxa"/>
            <w:tcBorders>
              <w:bottom w:val="single" w:sz="4" w:space="0" w:color="auto"/>
            </w:tcBorders>
          </w:tcPr>
          <w:p w:rsidR="00041119" w:rsidRPr="009B349D" w:rsidRDefault="00041119" w:rsidP="00041119">
            <w:pPr>
              <w:rPr>
                <w:color w:val="FF0000"/>
              </w:rPr>
            </w:pPr>
          </w:p>
        </w:tc>
      </w:tr>
    </w:tbl>
    <w:p w:rsidR="00041119" w:rsidRDefault="00041119" w:rsidP="0004111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465"/>
      </w:tblGrid>
      <w:tr w:rsidR="00041119" w:rsidTr="004A2634">
        <w:tc>
          <w:tcPr>
            <w:tcW w:w="2520" w:type="dxa"/>
          </w:tcPr>
          <w:p w:rsidR="00041119" w:rsidRDefault="00041119" w:rsidP="00041119">
            <w:r>
              <w:t>Email:</w:t>
            </w:r>
          </w:p>
        </w:tc>
        <w:tc>
          <w:tcPr>
            <w:tcW w:w="7465" w:type="dxa"/>
            <w:tcBorders>
              <w:bottom w:val="single" w:sz="4" w:space="0" w:color="auto"/>
            </w:tcBorders>
          </w:tcPr>
          <w:p w:rsidR="00041119" w:rsidRDefault="00041119" w:rsidP="00041119"/>
        </w:tc>
      </w:tr>
    </w:tbl>
    <w:p w:rsidR="00041119" w:rsidRDefault="00041119" w:rsidP="0004111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627"/>
        <w:gridCol w:w="1723"/>
        <w:gridCol w:w="630"/>
        <w:gridCol w:w="3150"/>
        <w:gridCol w:w="630"/>
        <w:gridCol w:w="1345"/>
      </w:tblGrid>
      <w:tr w:rsidR="00041119" w:rsidTr="000C6AFC">
        <w:tc>
          <w:tcPr>
            <w:tcW w:w="1880" w:type="dxa"/>
          </w:tcPr>
          <w:p w:rsidR="00041119" w:rsidRDefault="00041119" w:rsidP="00041119">
            <w:r>
              <w:t>Transaction Type:</w:t>
            </w:r>
          </w:p>
        </w:tc>
        <w:tc>
          <w:tcPr>
            <w:tcW w:w="627" w:type="dxa"/>
            <w:tcBorders>
              <w:bottom w:val="single" w:sz="4" w:space="0" w:color="auto"/>
            </w:tcBorders>
          </w:tcPr>
          <w:p w:rsidR="00041119" w:rsidRPr="000C6AFC" w:rsidRDefault="00041119" w:rsidP="00C754A6">
            <w:pPr>
              <w:jc w:val="right"/>
              <w:rPr>
                <w:color w:val="4472C4" w:themeColor="accent1"/>
              </w:rPr>
            </w:pPr>
          </w:p>
        </w:tc>
        <w:tc>
          <w:tcPr>
            <w:tcW w:w="1723" w:type="dxa"/>
          </w:tcPr>
          <w:p w:rsidR="00041119" w:rsidRPr="000C6AFC" w:rsidRDefault="00041119" w:rsidP="00041119">
            <w:pPr>
              <w:rPr>
                <w:color w:val="000000" w:themeColor="text1"/>
              </w:rPr>
            </w:pPr>
            <w:r w:rsidRPr="000C6AFC">
              <w:rPr>
                <w:color w:val="000000" w:themeColor="text1"/>
              </w:rPr>
              <w:t>Enrollment</w:t>
            </w:r>
          </w:p>
        </w:tc>
        <w:tc>
          <w:tcPr>
            <w:tcW w:w="630" w:type="dxa"/>
            <w:tcBorders>
              <w:bottom w:val="single" w:sz="4" w:space="0" w:color="auto"/>
            </w:tcBorders>
          </w:tcPr>
          <w:p w:rsidR="00041119" w:rsidRPr="000C6AFC" w:rsidRDefault="00041119" w:rsidP="00C754A6">
            <w:pPr>
              <w:jc w:val="right"/>
              <w:rPr>
                <w:color w:val="000000" w:themeColor="text1"/>
              </w:rPr>
            </w:pPr>
          </w:p>
        </w:tc>
        <w:tc>
          <w:tcPr>
            <w:tcW w:w="3150" w:type="dxa"/>
          </w:tcPr>
          <w:p w:rsidR="00041119" w:rsidRPr="000C6AFC" w:rsidRDefault="00041119" w:rsidP="00041119">
            <w:pPr>
              <w:rPr>
                <w:color w:val="000000" w:themeColor="text1"/>
              </w:rPr>
            </w:pPr>
            <w:r w:rsidRPr="000C6AFC">
              <w:rPr>
                <w:color w:val="000000" w:themeColor="text1"/>
              </w:rPr>
              <w:t>Change (See Note 1-Changes)</w:t>
            </w:r>
          </w:p>
        </w:tc>
        <w:tc>
          <w:tcPr>
            <w:tcW w:w="630" w:type="dxa"/>
            <w:tcBorders>
              <w:bottom w:val="single" w:sz="4" w:space="0" w:color="auto"/>
            </w:tcBorders>
          </w:tcPr>
          <w:p w:rsidR="00041119" w:rsidRPr="000C6AFC" w:rsidRDefault="00041119" w:rsidP="00C754A6">
            <w:pPr>
              <w:jc w:val="center"/>
              <w:rPr>
                <w:color w:val="000000" w:themeColor="text1"/>
              </w:rPr>
            </w:pPr>
          </w:p>
        </w:tc>
        <w:tc>
          <w:tcPr>
            <w:tcW w:w="1345" w:type="dxa"/>
          </w:tcPr>
          <w:p w:rsidR="00041119" w:rsidRPr="000C6AFC" w:rsidRDefault="00041119" w:rsidP="00041119">
            <w:pPr>
              <w:rPr>
                <w:color w:val="000000" w:themeColor="text1"/>
              </w:rPr>
            </w:pPr>
            <w:r w:rsidRPr="000C6AFC">
              <w:rPr>
                <w:color w:val="000000" w:themeColor="text1"/>
              </w:rPr>
              <w:t>Cancellation</w:t>
            </w:r>
          </w:p>
        </w:tc>
      </w:tr>
    </w:tbl>
    <w:p w:rsidR="00041119" w:rsidRDefault="00041119" w:rsidP="0004111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630"/>
        <w:gridCol w:w="3455"/>
        <w:gridCol w:w="595"/>
        <w:gridCol w:w="3780"/>
      </w:tblGrid>
      <w:tr w:rsidR="00D27236" w:rsidTr="00DF7369">
        <w:tc>
          <w:tcPr>
            <w:tcW w:w="1525" w:type="dxa"/>
          </w:tcPr>
          <w:p w:rsidR="00D27236" w:rsidRDefault="00D27236" w:rsidP="00041119">
            <w:r>
              <w:t>Account Type:</w:t>
            </w:r>
          </w:p>
        </w:tc>
        <w:tc>
          <w:tcPr>
            <w:tcW w:w="630" w:type="dxa"/>
            <w:tcBorders>
              <w:bottom w:val="single" w:sz="4" w:space="0" w:color="auto"/>
            </w:tcBorders>
          </w:tcPr>
          <w:p w:rsidR="00D27236" w:rsidRPr="009B349D" w:rsidRDefault="00D27236" w:rsidP="00C754A6">
            <w:pPr>
              <w:jc w:val="right"/>
              <w:rPr>
                <w:color w:val="FF0000"/>
              </w:rPr>
            </w:pPr>
          </w:p>
        </w:tc>
        <w:tc>
          <w:tcPr>
            <w:tcW w:w="3455" w:type="dxa"/>
          </w:tcPr>
          <w:p w:rsidR="00D27236" w:rsidRDefault="00D27236" w:rsidP="00041119">
            <w:r>
              <w:t>Checking (attach voided check) OR</w:t>
            </w:r>
          </w:p>
        </w:tc>
        <w:tc>
          <w:tcPr>
            <w:tcW w:w="595" w:type="dxa"/>
            <w:tcBorders>
              <w:bottom w:val="single" w:sz="4" w:space="0" w:color="auto"/>
            </w:tcBorders>
          </w:tcPr>
          <w:p w:rsidR="00D27236" w:rsidRPr="009B349D" w:rsidRDefault="00D27236" w:rsidP="00C754A6">
            <w:pPr>
              <w:jc w:val="right"/>
              <w:rPr>
                <w:color w:val="FF0000"/>
              </w:rPr>
            </w:pPr>
          </w:p>
        </w:tc>
        <w:tc>
          <w:tcPr>
            <w:tcW w:w="3780" w:type="dxa"/>
          </w:tcPr>
          <w:p w:rsidR="00D27236" w:rsidRDefault="00D27236" w:rsidP="00041119">
            <w:r>
              <w:t xml:space="preserve">Savings Account </w:t>
            </w:r>
            <w:r w:rsidRPr="00D27236">
              <w:rPr>
                <w:sz w:val="16"/>
                <w:szCs w:val="16"/>
              </w:rPr>
              <w:t>(</w:t>
            </w:r>
            <w:r w:rsidRPr="00087393">
              <w:rPr>
                <w:sz w:val="18"/>
                <w:szCs w:val="18"/>
              </w:rPr>
              <w:t>complete Section 2 below</w:t>
            </w:r>
            <w:r w:rsidRPr="00D27236">
              <w:rPr>
                <w:sz w:val="16"/>
                <w:szCs w:val="16"/>
              </w:rPr>
              <w:t>)</w:t>
            </w:r>
          </w:p>
        </w:tc>
      </w:tr>
    </w:tbl>
    <w:p w:rsidR="00D27236" w:rsidRDefault="00D27236" w:rsidP="0004111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3657"/>
        <w:gridCol w:w="1450"/>
        <w:gridCol w:w="2325"/>
      </w:tblGrid>
      <w:tr w:rsidR="00DE6AB0" w:rsidTr="005F0A46">
        <w:tc>
          <w:tcPr>
            <w:tcW w:w="2553" w:type="dxa"/>
          </w:tcPr>
          <w:p w:rsidR="00DE6AB0" w:rsidRDefault="00DE6AB0" w:rsidP="00041119">
            <w:r>
              <w:t>Financial Institution:</w:t>
            </w:r>
          </w:p>
        </w:tc>
        <w:tc>
          <w:tcPr>
            <w:tcW w:w="3657" w:type="dxa"/>
            <w:tcBorders>
              <w:bottom w:val="single" w:sz="4" w:space="0" w:color="auto"/>
            </w:tcBorders>
          </w:tcPr>
          <w:p w:rsidR="00DE6AB0" w:rsidRPr="009B349D" w:rsidRDefault="00DE6AB0" w:rsidP="00041119">
            <w:pPr>
              <w:rPr>
                <w:color w:val="FF0000"/>
              </w:rPr>
            </w:pPr>
          </w:p>
        </w:tc>
        <w:tc>
          <w:tcPr>
            <w:tcW w:w="1450" w:type="dxa"/>
          </w:tcPr>
          <w:p w:rsidR="00DE6AB0" w:rsidRDefault="00DE6AB0" w:rsidP="00041119">
            <w:r>
              <w:t>Bank Acct #</w:t>
            </w:r>
          </w:p>
        </w:tc>
        <w:tc>
          <w:tcPr>
            <w:tcW w:w="2325" w:type="dxa"/>
            <w:tcBorders>
              <w:bottom w:val="single" w:sz="4" w:space="0" w:color="auto"/>
            </w:tcBorders>
          </w:tcPr>
          <w:p w:rsidR="00DE6AB0" w:rsidRPr="009B349D" w:rsidRDefault="00DE6AB0" w:rsidP="00041119">
            <w:pPr>
              <w:rPr>
                <w:color w:val="FF0000"/>
              </w:rPr>
            </w:pPr>
          </w:p>
        </w:tc>
      </w:tr>
    </w:tbl>
    <w:p w:rsidR="00087393" w:rsidRDefault="00087393" w:rsidP="00041119">
      <w:pPr>
        <w:spacing w:after="0"/>
      </w:pPr>
    </w:p>
    <w:p w:rsidR="00DE6AB0" w:rsidRPr="00914EC6" w:rsidRDefault="00DE6AB0" w:rsidP="00DE6AB0">
      <w:pPr>
        <w:spacing w:after="0"/>
        <w:rPr>
          <w:sz w:val="18"/>
          <w:szCs w:val="18"/>
        </w:rPr>
      </w:pPr>
      <w:r w:rsidRPr="00914EC6">
        <w:rPr>
          <w:sz w:val="18"/>
          <w:szCs w:val="18"/>
        </w:rPr>
        <w:t>I hereby authorize Montgomery County, Maryland (hereinafter called the "County") to deposit my net salary with the bank named above (hereinafter called the "bank" to credit same to the checking or savings account described on the attached voided check or below. This authorization is to remain in force until the County has received written notification from me of its termination in such time and in such manner as to afford the County and/or the Bank a reasonable opportunity to act upon it.</w:t>
      </w:r>
    </w:p>
    <w:p w:rsidR="00DE6AB0" w:rsidRPr="00914EC6" w:rsidRDefault="00DE6AB0" w:rsidP="00DE6AB0">
      <w:pPr>
        <w:spacing w:after="0"/>
        <w:rPr>
          <w:sz w:val="18"/>
          <w:szCs w:val="18"/>
        </w:rPr>
      </w:pPr>
    </w:p>
    <w:p w:rsidR="00DE6AB0" w:rsidRPr="00914EC6" w:rsidRDefault="00DE6AB0" w:rsidP="00DE6AB0">
      <w:pPr>
        <w:spacing w:after="0"/>
        <w:rPr>
          <w:sz w:val="18"/>
          <w:szCs w:val="18"/>
        </w:rPr>
      </w:pPr>
      <w:proofErr w:type="gramStart"/>
      <w:r w:rsidRPr="00914EC6">
        <w:rPr>
          <w:sz w:val="18"/>
          <w:szCs w:val="18"/>
        </w:rPr>
        <w:t>In the event that</w:t>
      </w:r>
      <w:proofErr w:type="gramEnd"/>
      <w:r w:rsidRPr="00914EC6">
        <w:rPr>
          <w:sz w:val="18"/>
          <w:szCs w:val="18"/>
        </w:rPr>
        <w:t xml:space="preserve"> the County notifies the Bank that funds to which I am not entitled have been deposited to my account inadvertently, I hereby authorized and direct the Bank to return said funds to the County as soon as possible.</w:t>
      </w:r>
    </w:p>
    <w:p w:rsidR="00DE6AB0" w:rsidRDefault="00DE6AB0" w:rsidP="0004111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5083"/>
        <w:gridCol w:w="1440"/>
        <w:gridCol w:w="2335"/>
      </w:tblGrid>
      <w:tr w:rsidR="00914EC6" w:rsidTr="005F0A46">
        <w:tc>
          <w:tcPr>
            <w:tcW w:w="1127" w:type="dxa"/>
          </w:tcPr>
          <w:p w:rsidR="00914EC6" w:rsidRDefault="00914EC6" w:rsidP="00AA6D1C">
            <w:r>
              <w:t>Signature:</w:t>
            </w:r>
          </w:p>
        </w:tc>
        <w:tc>
          <w:tcPr>
            <w:tcW w:w="5083" w:type="dxa"/>
            <w:tcBorders>
              <w:bottom w:val="single" w:sz="4" w:space="0" w:color="auto"/>
            </w:tcBorders>
          </w:tcPr>
          <w:p w:rsidR="00914EC6" w:rsidRDefault="00914EC6" w:rsidP="00AA6D1C"/>
        </w:tc>
        <w:tc>
          <w:tcPr>
            <w:tcW w:w="1440" w:type="dxa"/>
          </w:tcPr>
          <w:p w:rsidR="00914EC6" w:rsidRDefault="00914EC6" w:rsidP="000C6AFC">
            <w:pPr>
              <w:jc w:val="right"/>
            </w:pPr>
            <w:r>
              <w:t>Date:</w:t>
            </w:r>
          </w:p>
        </w:tc>
        <w:tc>
          <w:tcPr>
            <w:tcW w:w="2335" w:type="dxa"/>
            <w:tcBorders>
              <w:bottom w:val="single" w:sz="4" w:space="0" w:color="auto"/>
            </w:tcBorders>
          </w:tcPr>
          <w:p w:rsidR="00914EC6" w:rsidRDefault="00914EC6" w:rsidP="00AA6D1C"/>
        </w:tc>
      </w:tr>
    </w:tbl>
    <w:p w:rsidR="00DE6AB0" w:rsidRDefault="00DE6AB0" w:rsidP="00041119">
      <w:pPr>
        <w:spacing w:after="0"/>
      </w:pPr>
    </w:p>
    <w:p w:rsidR="00DE6AB0" w:rsidRPr="000C57CB" w:rsidRDefault="00914EC6" w:rsidP="000C57CB">
      <w:pPr>
        <w:spacing w:after="0"/>
        <w:jc w:val="center"/>
        <w:rPr>
          <w:b/>
          <w:sz w:val="28"/>
          <w:szCs w:val="28"/>
        </w:rPr>
      </w:pPr>
      <w:r w:rsidRPr="000C57CB">
        <w:rPr>
          <w:b/>
          <w:sz w:val="28"/>
          <w:szCs w:val="28"/>
        </w:rPr>
        <w:t>SECTION 2 – TO BE COMPLETED BY FINANCIAL INSTITUTION</w:t>
      </w:r>
    </w:p>
    <w:p w:rsidR="00914EC6" w:rsidRPr="000C57CB" w:rsidRDefault="00914EC6" w:rsidP="000C57CB">
      <w:pPr>
        <w:spacing w:after="0"/>
        <w:jc w:val="center"/>
        <w:rPr>
          <w:sz w:val="24"/>
          <w:szCs w:val="24"/>
        </w:rPr>
      </w:pPr>
      <w:r w:rsidRPr="000C57CB">
        <w:rPr>
          <w:sz w:val="24"/>
          <w:szCs w:val="24"/>
        </w:rPr>
        <w:t>You do not need to complete Section 2 if a voided check is attached to this form.</w:t>
      </w:r>
    </w:p>
    <w:p w:rsidR="00914EC6" w:rsidRDefault="00914EC6" w:rsidP="00041119">
      <w:pPr>
        <w:spacing w:after="0"/>
      </w:pPr>
    </w:p>
    <w:p w:rsidR="00914EC6" w:rsidRPr="00914EC6" w:rsidRDefault="00914EC6" w:rsidP="00914EC6">
      <w:pPr>
        <w:spacing w:after="0"/>
        <w:rPr>
          <w:sz w:val="18"/>
          <w:szCs w:val="18"/>
        </w:rPr>
      </w:pPr>
      <w:r w:rsidRPr="00914EC6">
        <w:rPr>
          <w:sz w:val="18"/>
          <w:szCs w:val="18"/>
        </w:rPr>
        <w:t>We, the below-designated financial organization, hereby agree to receive and deposit sums for the payee named herein. We understand that the account number shown for the payee named herein will be included on individual credits to his/her account.  We understand that the payee named above has the right to cancel this authorization and we reserve the right to cancel this agreement by notice to the payee.  We agree to honor the employee’s authorization (above) to return funds deposited in their account inadvertently, when requested by Montgomery County, Maryland.</w:t>
      </w:r>
    </w:p>
    <w:p w:rsidR="00DE6AB0" w:rsidRDefault="00DE6AB0" w:rsidP="0004111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465"/>
      </w:tblGrid>
      <w:tr w:rsidR="00DE6AB0" w:rsidTr="004A2634">
        <w:tc>
          <w:tcPr>
            <w:tcW w:w="2520" w:type="dxa"/>
          </w:tcPr>
          <w:p w:rsidR="00DE6AB0" w:rsidRDefault="00914EC6" w:rsidP="00AA6D1C">
            <w:r>
              <w:t>Financial Institution:</w:t>
            </w:r>
          </w:p>
        </w:tc>
        <w:tc>
          <w:tcPr>
            <w:tcW w:w="7465" w:type="dxa"/>
            <w:tcBorders>
              <w:bottom w:val="single" w:sz="4" w:space="0" w:color="auto"/>
            </w:tcBorders>
          </w:tcPr>
          <w:p w:rsidR="00DE6AB0" w:rsidRDefault="00DE6AB0" w:rsidP="00AA6D1C"/>
        </w:tc>
      </w:tr>
    </w:tbl>
    <w:p w:rsidR="00DE6AB0" w:rsidRDefault="00DE6AB0" w:rsidP="0004111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3022"/>
        <w:gridCol w:w="2075"/>
        <w:gridCol w:w="2335"/>
      </w:tblGrid>
      <w:tr w:rsidR="00DE6AB0" w:rsidTr="005F0A46">
        <w:tc>
          <w:tcPr>
            <w:tcW w:w="2553" w:type="dxa"/>
          </w:tcPr>
          <w:p w:rsidR="00DE6AB0" w:rsidRDefault="00914EC6" w:rsidP="00AA6D1C">
            <w:r>
              <w:t>Bank Routing Number:</w:t>
            </w:r>
          </w:p>
        </w:tc>
        <w:tc>
          <w:tcPr>
            <w:tcW w:w="3022" w:type="dxa"/>
            <w:tcBorders>
              <w:bottom w:val="single" w:sz="4" w:space="0" w:color="auto"/>
            </w:tcBorders>
          </w:tcPr>
          <w:p w:rsidR="00DE6AB0" w:rsidRDefault="00DE6AB0" w:rsidP="00AA6D1C"/>
        </w:tc>
        <w:tc>
          <w:tcPr>
            <w:tcW w:w="2075" w:type="dxa"/>
          </w:tcPr>
          <w:p w:rsidR="00DE6AB0" w:rsidRDefault="00DE6AB0" w:rsidP="000C6AFC">
            <w:pPr>
              <w:jc w:val="right"/>
            </w:pPr>
            <w:r>
              <w:t>Bank Acct #</w:t>
            </w:r>
          </w:p>
        </w:tc>
        <w:tc>
          <w:tcPr>
            <w:tcW w:w="2335" w:type="dxa"/>
            <w:tcBorders>
              <w:bottom w:val="single" w:sz="4" w:space="0" w:color="auto"/>
            </w:tcBorders>
          </w:tcPr>
          <w:p w:rsidR="00DE6AB0" w:rsidRDefault="00DE6AB0" w:rsidP="00AA6D1C"/>
        </w:tc>
      </w:tr>
    </w:tbl>
    <w:p w:rsidR="00DE6AB0" w:rsidRDefault="00DE6AB0" w:rsidP="0004111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630"/>
        <w:gridCol w:w="3455"/>
        <w:gridCol w:w="595"/>
        <w:gridCol w:w="3780"/>
      </w:tblGrid>
      <w:tr w:rsidR="00DE6AB0" w:rsidTr="006170F6">
        <w:tc>
          <w:tcPr>
            <w:tcW w:w="1525" w:type="dxa"/>
          </w:tcPr>
          <w:p w:rsidR="00DE6AB0" w:rsidRDefault="00DE6AB0" w:rsidP="00AA6D1C">
            <w:r>
              <w:t>Account Type:</w:t>
            </w:r>
          </w:p>
        </w:tc>
        <w:tc>
          <w:tcPr>
            <w:tcW w:w="630" w:type="dxa"/>
            <w:tcBorders>
              <w:bottom w:val="single" w:sz="4" w:space="0" w:color="auto"/>
            </w:tcBorders>
          </w:tcPr>
          <w:p w:rsidR="00DE6AB0" w:rsidRDefault="00DE6AB0" w:rsidP="00C754A6">
            <w:pPr>
              <w:jc w:val="right"/>
            </w:pPr>
          </w:p>
        </w:tc>
        <w:tc>
          <w:tcPr>
            <w:tcW w:w="3455" w:type="dxa"/>
          </w:tcPr>
          <w:p w:rsidR="00DE6AB0" w:rsidRDefault="00DE6AB0" w:rsidP="00AA6D1C">
            <w:r>
              <w:t>Checking OR</w:t>
            </w:r>
          </w:p>
        </w:tc>
        <w:tc>
          <w:tcPr>
            <w:tcW w:w="595" w:type="dxa"/>
            <w:tcBorders>
              <w:bottom w:val="single" w:sz="4" w:space="0" w:color="auto"/>
            </w:tcBorders>
          </w:tcPr>
          <w:p w:rsidR="00DE6AB0" w:rsidRDefault="00DE6AB0" w:rsidP="00C754A6">
            <w:pPr>
              <w:jc w:val="right"/>
            </w:pPr>
          </w:p>
        </w:tc>
        <w:tc>
          <w:tcPr>
            <w:tcW w:w="3780" w:type="dxa"/>
          </w:tcPr>
          <w:p w:rsidR="00DE6AB0" w:rsidRDefault="00914EC6" w:rsidP="00AA6D1C">
            <w:r>
              <w:t>Savings</w:t>
            </w:r>
          </w:p>
        </w:tc>
      </w:tr>
    </w:tbl>
    <w:p w:rsidR="00DE6AB0" w:rsidRDefault="00DE6AB0" w:rsidP="0004111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360"/>
        <w:gridCol w:w="2430"/>
        <w:gridCol w:w="455"/>
        <w:gridCol w:w="2340"/>
      </w:tblGrid>
      <w:tr w:rsidR="00914EC6" w:rsidTr="00D564BE">
        <w:tc>
          <w:tcPr>
            <w:tcW w:w="4405" w:type="dxa"/>
            <w:tcBorders>
              <w:bottom w:val="single" w:sz="4" w:space="0" w:color="auto"/>
            </w:tcBorders>
          </w:tcPr>
          <w:p w:rsidR="00914EC6" w:rsidRDefault="00914EC6" w:rsidP="00041119"/>
        </w:tc>
        <w:tc>
          <w:tcPr>
            <w:tcW w:w="360" w:type="dxa"/>
          </w:tcPr>
          <w:p w:rsidR="00914EC6" w:rsidRDefault="00914EC6" w:rsidP="00041119"/>
        </w:tc>
        <w:tc>
          <w:tcPr>
            <w:tcW w:w="2430" w:type="dxa"/>
            <w:tcBorders>
              <w:bottom w:val="single" w:sz="4" w:space="0" w:color="auto"/>
            </w:tcBorders>
          </w:tcPr>
          <w:p w:rsidR="00914EC6" w:rsidRDefault="00914EC6" w:rsidP="00041119"/>
        </w:tc>
        <w:tc>
          <w:tcPr>
            <w:tcW w:w="455" w:type="dxa"/>
          </w:tcPr>
          <w:p w:rsidR="00914EC6" w:rsidRDefault="00914EC6" w:rsidP="00041119"/>
        </w:tc>
        <w:tc>
          <w:tcPr>
            <w:tcW w:w="2340" w:type="dxa"/>
            <w:tcBorders>
              <w:bottom w:val="single" w:sz="4" w:space="0" w:color="auto"/>
            </w:tcBorders>
          </w:tcPr>
          <w:p w:rsidR="00914EC6" w:rsidRDefault="00914EC6" w:rsidP="00041119"/>
        </w:tc>
      </w:tr>
      <w:tr w:rsidR="00914EC6" w:rsidTr="00D564BE">
        <w:tc>
          <w:tcPr>
            <w:tcW w:w="4405" w:type="dxa"/>
            <w:tcBorders>
              <w:top w:val="single" w:sz="4" w:space="0" w:color="auto"/>
            </w:tcBorders>
          </w:tcPr>
          <w:p w:rsidR="00914EC6" w:rsidRDefault="00914EC6" w:rsidP="00041119">
            <w:r>
              <w:t>SIGNATURE OF BANK OFFICER</w:t>
            </w:r>
          </w:p>
        </w:tc>
        <w:tc>
          <w:tcPr>
            <w:tcW w:w="360" w:type="dxa"/>
          </w:tcPr>
          <w:p w:rsidR="00914EC6" w:rsidRDefault="00914EC6" w:rsidP="00041119"/>
        </w:tc>
        <w:tc>
          <w:tcPr>
            <w:tcW w:w="2430" w:type="dxa"/>
            <w:tcBorders>
              <w:top w:val="single" w:sz="4" w:space="0" w:color="auto"/>
            </w:tcBorders>
          </w:tcPr>
          <w:p w:rsidR="00914EC6" w:rsidRDefault="00914EC6" w:rsidP="00041119">
            <w:r>
              <w:t>Date</w:t>
            </w:r>
          </w:p>
        </w:tc>
        <w:tc>
          <w:tcPr>
            <w:tcW w:w="455" w:type="dxa"/>
          </w:tcPr>
          <w:p w:rsidR="00914EC6" w:rsidRDefault="00914EC6" w:rsidP="00041119"/>
        </w:tc>
        <w:tc>
          <w:tcPr>
            <w:tcW w:w="2340" w:type="dxa"/>
            <w:tcBorders>
              <w:top w:val="single" w:sz="4" w:space="0" w:color="auto"/>
            </w:tcBorders>
          </w:tcPr>
          <w:p w:rsidR="00914EC6" w:rsidRDefault="00914EC6" w:rsidP="00041119">
            <w:r>
              <w:t>Telephone No.</w:t>
            </w:r>
          </w:p>
        </w:tc>
      </w:tr>
    </w:tbl>
    <w:p w:rsidR="00914EC6" w:rsidRDefault="00914EC6" w:rsidP="00041119">
      <w:pPr>
        <w:spacing w:after="0"/>
      </w:pPr>
    </w:p>
    <w:p w:rsidR="00914EC6" w:rsidRPr="00914EC6" w:rsidRDefault="00914EC6" w:rsidP="00041119">
      <w:pPr>
        <w:spacing w:after="0"/>
        <w:rPr>
          <w:sz w:val="20"/>
          <w:szCs w:val="20"/>
        </w:rPr>
      </w:pPr>
      <w:r w:rsidRPr="00914EC6">
        <w:rPr>
          <w:sz w:val="20"/>
          <w:szCs w:val="20"/>
        </w:rPr>
        <w:t>Return form to:  LOSAP Administrator, Public Safety Headquarters, 100 Edison Park Drive, 2</w:t>
      </w:r>
      <w:r w:rsidRPr="00914EC6">
        <w:rPr>
          <w:sz w:val="20"/>
          <w:szCs w:val="20"/>
          <w:vertAlign w:val="superscript"/>
        </w:rPr>
        <w:t>nd</w:t>
      </w:r>
      <w:r w:rsidRPr="00914EC6">
        <w:rPr>
          <w:sz w:val="20"/>
          <w:szCs w:val="20"/>
        </w:rPr>
        <w:t xml:space="preserve"> Floor, Gaithersburg, MD  20878</w:t>
      </w:r>
    </w:p>
    <w:sectPr w:rsidR="00914EC6" w:rsidRPr="00914EC6" w:rsidSect="000C57CB">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19"/>
    <w:rsid w:val="000252B1"/>
    <w:rsid w:val="00041119"/>
    <w:rsid w:val="00087393"/>
    <w:rsid w:val="000C57CB"/>
    <w:rsid w:val="000C6AFC"/>
    <w:rsid w:val="000D13A8"/>
    <w:rsid w:val="000E21F6"/>
    <w:rsid w:val="000E3254"/>
    <w:rsid w:val="00107F68"/>
    <w:rsid w:val="00120718"/>
    <w:rsid w:val="00137951"/>
    <w:rsid w:val="00157978"/>
    <w:rsid w:val="001664A5"/>
    <w:rsid w:val="001D458D"/>
    <w:rsid w:val="00247F18"/>
    <w:rsid w:val="002531DD"/>
    <w:rsid w:val="002A478F"/>
    <w:rsid w:val="003325FC"/>
    <w:rsid w:val="00352779"/>
    <w:rsid w:val="00357AA0"/>
    <w:rsid w:val="00384809"/>
    <w:rsid w:val="003C1662"/>
    <w:rsid w:val="003D4B5D"/>
    <w:rsid w:val="003D606E"/>
    <w:rsid w:val="00424A03"/>
    <w:rsid w:val="00473947"/>
    <w:rsid w:val="004903FA"/>
    <w:rsid w:val="004A2634"/>
    <w:rsid w:val="004A5DBA"/>
    <w:rsid w:val="004B465D"/>
    <w:rsid w:val="004C0804"/>
    <w:rsid w:val="005036C1"/>
    <w:rsid w:val="005520D4"/>
    <w:rsid w:val="00567B88"/>
    <w:rsid w:val="00585BF9"/>
    <w:rsid w:val="00591ABD"/>
    <w:rsid w:val="00593B2D"/>
    <w:rsid w:val="005B0247"/>
    <w:rsid w:val="005F0A46"/>
    <w:rsid w:val="005F24AF"/>
    <w:rsid w:val="005F7579"/>
    <w:rsid w:val="0060000A"/>
    <w:rsid w:val="006170F6"/>
    <w:rsid w:val="00664E00"/>
    <w:rsid w:val="00694E7C"/>
    <w:rsid w:val="006958C9"/>
    <w:rsid w:val="006B10BB"/>
    <w:rsid w:val="006D7282"/>
    <w:rsid w:val="006F40F3"/>
    <w:rsid w:val="00707080"/>
    <w:rsid w:val="007235D5"/>
    <w:rsid w:val="00753B8E"/>
    <w:rsid w:val="00757A43"/>
    <w:rsid w:val="00793C37"/>
    <w:rsid w:val="00817E94"/>
    <w:rsid w:val="00820D93"/>
    <w:rsid w:val="00830621"/>
    <w:rsid w:val="0086104C"/>
    <w:rsid w:val="00870E45"/>
    <w:rsid w:val="00877EA8"/>
    <w:rsid w:val="008920AA"/>
    <w:rsid w:val="00914EC6"/>
    <w:rsid w:val="0094272C"/>
    <w:rsid w:val="009B349D"/>
    <w:rsid w:val="009D45BE"/>
    <w:rsid w:val="009F07EB"/>
    <w:rsid w:val="009F5D67"/>
    <w:rsid w:val="009F69FE"/>
    <w:rsid w:val="00A20928"/>
    <w:rsid w:val="00A3152A"/>
    <w:rsid w:val="00A8772F"/>
    <w:rsid w:val="00A91F88"/>
    <w:rsid w:val="00AA080B"/>
    <w:rsid w:val="00AA24D3"/>
    <w:rsid w:val="00AA4298"/>
    <w:rsid w:val="00AA52CD"/>
    <w:rsid w:val="00AC59EF"/>
    <w:rsid w:val="00AE1608"/>
    <w:rsid w:val="00B308B7"/>
    <w:rsid w:val="00B74A26"/>
    <w:rsid w:val="00BA0334"/>
    <w:rsid w:val="00BC2ADC"/>
    <w:rsid w:val="00C04A08"/>
    <w:rsid w:val="00C149AA"/>
    <w:rsid w:val="00C14D97"/>
    <w:rsid w:val="00C4524F"/>
    <w:rsid w:val="00C63109"/>
    <w:rsid w:val="00C639D6"/>
    <w:rsid w:val="00C754A6"/>
    <w:rsid w:val="00CA2558"/>
    <w:rsid w:val="00CC5D6C"/>
    <w:rsid w:val="00CD4437"/>
    <w:rsid w:val="00CE0EA7"/>
    <w:rsid w:val="00CE4030"/>
    <w:rsid w:val="00CF287C"/>
    <w:rsid w:val="00D046DF"/>
    <w:rsid w:val="00D27236"/>
    <w:rsid w:val="00D564BE"/>
    <w:rsid w:val="00D76021"/>
    <w:rsid w:val="00DE6AB0"/>
    <w:rsid w:val="00DF329C"/>
    <w:rsid w:val="00DF7369"/>
    <w:rsid w:val="00E05E9C"/>
    <w:rsid w:val="00E1068F"/>
    <w:rsid w:val="00E135E3"/>
    <w:rsid w:val="00E27FC0"/>
    <w:rsid w:val="00E474CD"/>
    <w:rsid w:val="00E52168"/>
    <w:rsid w:val="00E7774D"/>
    <w:rsid w:val="00E902BA"/>
    <w:rsid w:val="00E973B0"/>
    <w:rsid w:val="00EA0D43"/>
    <w:rsid w:val="00EA6712"/>
    <w:rsid w:val="00EC0517"/>
    <w:rsid w:val="00EF5F5C"/>
    <w:rsid w:val="00F00444"/>
    <w:rsid w:val="00F37F3E"/>
    <w:rsid w:val="00F77771"/>
    <w:rsid w:val="00F82DEE"/>
    <w:rsid w:val="00FD726A"/>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3A675-5951-4F75-A23E-85BD0324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1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4A6"/>
    <w:rPr>
      <w:rFonts w:ascii="Segoe UI" w:hAnsi="Segoe UI" w:cs="Segoe UI"/>
      <w:sz w:val="18"/>
      <w:szCs w:val="18"/>
    </w:rPr>
  </w:style>
  <w:style w:type="character" w:styleId="Hyperlink">
    <w:name w:val="Hyperlink"/>
    <w:basedOn w:val="DefaultParagraphFont"/>
    <w:uiPriority w:val="99"/>
    <w:unhideWhenUsed/>
    <w:rsid w:val="009B349D"/>
    <w:rPr>
      <w:color w:val="0563C1" w:themeColor="hyperlink"/>
      <w:u w:val="single"/>
    </w:rPr>
  </w:style>
  <w:style w:type="character" w:styleId="Mention">
    <w:name w:val="Mention"/>
    <w:basedOn w:val="DefaultParagraphFont"/>
    <w:uiPriority w:val="99"/>
    <w:semiHidden/>
    <w:unhideWhenUsed/>
    <w:rsid w:val="009B349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Ruthie</dc:creator>
  <cp:keywords/>
  <dc:description/>
  <cp:lastModifiedBy>Wills, Ruthie</cp:lastModifiedBy>
  <cp:revision>6</cp:revision>
  <cp:lastPrinted>2018-09-19T17:43:00Z</cp:lastPrinted>
  <dcterms:created xsi:type="dcterms:W3CDTF">2018-09-19T17:36:00Z</dcterms:created>
  <dcterms:modified xsi:type="dcterms:W3CDTF">2018-09-19T17:46:00Z</dcterms:modified>
</cp:coreProperties>
</file>