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F0162" w14:textId="3CC0B98C" w:rsidR="0036311E" w:rsidRDefault="0036311E" w:rsidP="002D2302">
      <w:pPr>
        <w:spacing w:before="240" w:after="0" w:line="240" w:lineRule="auto"/>
        <w:jc w:val="center"/>
        <w:outlineLvl w:val="0"/>
        <w:rPr>
          <w:rFonts w:ascii="Arial" w:eastAsia="Times New Roman" w:hAnsi="Arial" w:cs="Arial"/>
          <w:color w:val="000000"/>
          <w:kern w:val="36"/>
          <w:sz w:val="28"/>
          <w:szCs w:val="28"/>
          <w14:ligatures w14:val="none"/>
        </w:rPr>
      </w:pPr>
      <w:r>
        <w:rPr>
          <w:noProof/>
        </w:rPr>
        <w:drawing>
          <wp:inline distT="0" distB="0" distL="0" distR="0" wp14:anchorId="489AFC83" wp14:editId="7CD60075">
            <wp:extent cx="914400" cy="914400"/>
            <wp:effectExtent l="0" t="0" r="0" b="0"/>
            <wp:docPr id="1337551977" name="image1.png" descr="County seal - Montgomery County, Maryland, 1776"/>
            <wp:cNvGraphicFramePr/>
            <a:graphic xmlns:a="http://schemas.openxmlformats.org/drawingml/2006/main">
              <a:graphicData uri="http://schemas.openxmlformats.org/drawingml/2006/picture">
                <pic:pic xmlns:pic="http://schemas.openxmlformats.org/drawingml/2006/picture">
                  <pic:nvPicPr>
                    <pic:cNvPr id="0" name="image1.png" descr="County seal - Montgomery County, Maryland, 1776"/>
                    <pic:cNvPicPr preferRelativeResize="0"/>
                  </pic:nvPicPr>
                  <pic:blipFill>
                    <a:blip r:embed="rId5"/>
                    <a:srcRect/>
                    <a:stretch>
                      <a:fillRect/>
                    </a:stretch>
                  </pic:blipFill>
                  <pic:spPr>
                    <a:xfrm>
                      <a:off x="0" y="0"/>
                      <a:ext cx="914400" cy="914400"/>
                    </a:xfrm>
                    <a:prstGeom prst="rect">
                      <a:avLst/>
                    </a:prstGeom>
                    <a:ln/>
                  </pic:spPr>
                </pic:pic>
              </a:graphicData>
            </a:graphic>
          </wp:inline>
        </w:drawing>
      </w:r>
    </w:p>
    <w:p w14:paraId="225F92F0" w14:textId="1376A75B" w:rsidR="002D2302" w:rsidRPr="002D2302" w:rsidRDefault="002D2302" w:rsidP="002D2302">
      <w:pPr>
        <w:spacing w:before="240" w:after="0" w:line="240" w:lineRule="auto"/>
        <w:jc w:val="center"/>
        <w:outlineLvl w:val="0"/>
        <w:rPr>
          <w:rFonts w:ascii="Times New Roman" w:eastAsia="Times New Roman" w:hAnsi="Times New Roman" w:cs="Times New Roman"/>
          <w:b/>
          <w:bCs/>
          <w:color w:val="000000"/>
          <w:kern w:val="36"/>
          <w:sz w:val="48"/>
          <w:szCs w:val="48"/>
          <w14:ligatures w14:val="none"/>
        </w:rPr>
      </w:pPr>
      <w:r w:rsidRPr="002D2302">
        <w:rPr>
          <w:rFonts w:ascii="Arial" w:eastAsia="Times New Roman" w:hAnsi="Arial" w:cs="Arial"/>
          <w:color w:val="000000"/>
          <w:kern w:val="36"/>
          <w:sz w:val="28"/>
          <w:szCs w:val="28"/>
          <w14:ligatures w14:val="none"/>
        </w:rPr>
        <w:t>Solid Waste Advisory Committee (SWAC)</w:t>
      </w:r>
    </w:p>
    <w:p w14:paraId="4794BAF5" w14:textId="77777777" w:rsidR="002D2302" w:rsidRPr="002D2302" w:rsidRDefault="002D2302" w:rsidP="002D2302">
      <w:pPr>
        <w:spacing w:before="240" w:after="0" w:line="240" w:lineRule="auto"/>
        <w:jc w:val="center"/>
        <w:outlineLvl w:val="0"/>
        <w:rPr>
          <w:rFonts w:ascii="Times New Roman" w:eastAsia="Times New Roman" w:hAnsi="Times New Roman" w:cs="Times New Roman"/>
          <w:b/>
          <w:bCs/>
          <w:color w:val="000000"/>
          <w:kern w:val="36"/>
          <w:sz w:val="48"/>
          <w:szCs w:val="48"/>
          <w14:ligatures w14:val="none"/>
        </w:rPr>
      </w:pPr>
      <w:r w:rsidRPr="002D2302">
        <w:rPr>
          <w:rFonts w:ascii="Arial" w:eastAsia="Times New Roman" w:hAnsi="Arial" w:cs="Arial"/>
          <w:color w:val="000000"/>
          <w:kern w:val="36"/>
          <w:sz w:val="28"/>
          <w:szCs w:val="28"/>
          <w14:ligatures w14:val="none"/>
        </w:rPr>
        <w:t>October 8, 2025, Meeting Minutes</w:t>
      </w:r>
    </w:p>
    <w:p w14:paraId="2FD52491" w14:textId="77777777" w:rsidR="002D2302" w:rsidRPr="002D2302" w:rsidRDefault="002D2302" w:rsidP="002D2302">
      <w:pPr>
        <w:spacing w:after="0" w:line="240" w:lineRule="auto"/>
        <w:rPr>
          <w:rFonts w:ascii="Times New Roman" w:eastAsia="Times New Roman" w:hAnsi="Times New Roman" w:cs="Times New Roman"/>
          <w:color w:val="000000"/>
          <w:kern w:val="0"/>
          <w14:ligatures w14:val="none"/>
        </w:rPr>
      </w:pPr>
    </w:p>
    <w:p w14:paraId="1EE8A72B" w14:textId="77777777" w:rsidR="002D2302" w:rsidRPr="002D2302" w:rsidRDefault="002D2302" w:rsidP="002D2302">
      <w:pPr>
        <w:spacing w:before="240" w:after="0" w:line="240" w:lineRule="auto"/>
        <w:outlineLvl w:val="0"/>
        <w:rPr>
          <w:rFonts w:ascii="Times New Roman" w:eastAsia="Times New Roman" w:hAnsi="Times New Roman" w:cs="Times New Roman"/>
          <w:b/>
          <w:bCs/>
          <w:color w:val="000000"/>
          <w:kern w:val="36"/>
          <w:sz w:val="48"/>
          <w:szCs w:val="48"/>
          <w14:ligatures w14:val="none"/>
        </w:rPr>
      </w:pPr>
      <w:r w:rsidRPr="002D2302">
        <w:rPr>
          <w:rFonts w:ascii="Arial" w:eastAsia="Times New Roman" w:hAnsi="Arial" w:cs="Arial"/>
          <w:color w:val="000000"/>
          <w:kern w:val="36"/>
          <w:sz w:val="32"/>
          <w:szCs w:val="32"/>
          <w14:ligatures w14:val="none"/>
        </w:rPr>
        <w:t>Meeting Location</w:t>
      </w:r>
    </w:p>
    <w:p w14:paraId="5E61E3F4" w14:textId="77777777" w:rsidR="002D2302" w:rsidRPr="002D2302" w:rsidRDefault="002D2302" w:rsidP="002D2302">
      <w:pPr>
        <w:spacing w:line="240" w:lineRule="auto"/>
        <w:rPr>
          <w:rFonts w:ascii="Times New Roman" w:eastAsia="Times New Roman" w:hAnsi="Times New Roman" w:cs="Times New Roman"/>
          <w:color w:val="000000"/>
          <w:kern w:val="0"/>
          <w14:ligatures w14:val="none"/>
        </w:rPr>
      </w:pPr>
      <w:r w:rsidRPr="002D2302">
        <w:rPr>
          <w:rFonts w:ascii="Aptos" w:eastAsia="Times New Roman" w:hAnsi="Aptos" w:cs="Times New Roman"/>
          <w:color w:val="000000"/>
          <w:kern w:val="0"/>
          <w:sz w:val="22"/>
          <w:szCs w:val="22"/>
          <w14:ligatures w14:val="none"/>
        </w:rPr>
        <w:t>Virtual Zoom</w:t>
      </w:r>
    </w:p>
    <w:p w14:paraId="6C72DE7B" w14:textId="77777777" w:rsidR="002D2302" w:rsidRPr="002D2302" w:rsidRDefault="002D2302" w:rsidP="002D2302">
      <w:pPr>
        <w:spacing w:line="240" w:lineRule="auto"/>
        <w:rPr>
          <w:rFonts w:ascii="Times New Roman" w:eastAsia="Times New Roman" w:hAnsi="Times New Roman" w:cs="Times New Roman"/>
          <w:color w:val="000000"/>
          <w:kern w:val="0"/>
          <w14:ligatures w14:val="none"/>
        </w:rPr>
      </w:pPr>
      <w:hyperlink r:id="rId6" w:history="1">
        <w:r w:rsidRPr="002D2302">
          <w:rPr>
            <w:rFonts w:ascii="Aptos" w:eastAsia="Times New Roman" w:hAnsi="Aptos" w:cs="Times New Roman"/>
            <w:color w:val="1155CC"/>
            <w:kern w:val="0"/>
            <w:sz w:val="22"/>
            <w:szCs w:val="22"/>
            <w:u w:val="single"/>
            <w14:ligatures w14:val="none"/>
          </w:rPr>
          <w:t>Remote Teams/Zoom Meeting link (update with actual link)</w:t>
        </w:r>
      </w:hyperlink>
    </w:p>
    <w:p w14:paraId="0DCE0288" w14:textId="77777777" w:rsidR="002D2302" w:rsidRPr="002D2302" w:rsidRDefault="002D2302" w:rsidP="002D2302">
      <w:pPr>
        <w:spacing w:before="240" w:after="0" w:line="240" w:lineRule="auto"/>
        <w:outlineLvl w:val="0"/>
        <w:rPr>
          <w:rFonts w:ascii="Times New Roman" w:eastAsia="Times New Roman" w:hAnsi="Times New Roman" w:cs="Times New Roman"/>
          <w:b/>
          <w:bCs/>
          <w:color w:val="000000"/>
          <w:kern w:val="36"/>
          <w:sz w:val="48"/>
          <w:szCs w:val="48"/>
          <w14:ligatures w14:val="none"/>
        </w:rPr>
      </w:pPr>
      <w:r w:rsidRPr="002D2302">
        <w:rPr>
          <w:rFonts w:ascii="Arial" w:eastAsia="Times New Roman" w:hAnsi="Arial" w:cs="Arial"/>
          <w:color w:val="000000"/>
          <w:kern w:val="36"/>
          <w:sz w:val="32"/>
          <w:szCs w:val="32"/>
          <w14:ligatures w14:val="none"/>
        </w:rPr>
        <w:t>Attendance</w:t>
      </w:r>
    </w:p>
    <w:p w14:paraId="3343D9D3" w14:textId="77777777" w:rsidR="002D2302" w:rsidRPr="002D2302" w:rsidRDefault="002D2302" w:rsidP="002D2302">
      <w:pPr>
        <w:spacing w:before="40" w:after="0" w:line="240" w:lineRule="auto"/>
        <w:outlineLvl w:val="1"/>
        <w:rPr>
          <w:rFonts w:ascii="Times New Roman" w:eastAsia="Times New Roman" w:hAnsi="Times New Roman" w:cs="Times New Roman"/>
          <w:b/>
          <w:bCs/>
          <w:color w:val="000000"/>
          <w:kern w:val="0"/>
          <w:sz w:val="36"/>
          <w:szCs w:val="36"/>
          <w14:ligatures w14:val="none"/>
        </w:rPr>
      </w:pPr>
      <w:r w:rsidRPr="002D2302">
        <w:rPr>
          <w:rFonts w:ascii="Arial" w:eastAsia="Times New Roman" w:hAnsi="Arial" w:cs="Arial"/>
          <w:color w:val="000000"/>
          <w:kern w:val="0"/>
          <w:sz w:val="28"/>
          <w:szCs w:val="28"/>
          <w14:ligatures w14:val="none"/>
        </w:rPr>
        <w:t>Members Present (In-person and remote)</w:t>
      </w:r>
    </w:p>
    <w:p w14:paraId="4D0832E4" w14:textId="77777777" w:rsidR="002D2302" w:rsidRPr="002D2302" w:rsidRDefault="002D2302" w:rsidP="002D2302">
      <w:pPr>
        <w:numPr>
          <w:ilvl w:val="0"/>
          <w:numId w:val="1"/>
        </w:numPr>
        <w:spacing w:after="0"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Amy Maron, Chair</w:t>
      </w:r>
    </w:p>
    <w:p w14:paraId="4E953A5B" w14:textId="77777777" w:rsidR="002D2302" w:rsidRPr="002D2302" w:rsidRDefault="002D2302" w:rsidP="002D2302">
      <w:pPr>
        <w:numPr>
          <w:ilvl w:val="0"/>
          <w:numId w:val="1"/>
        </w:numPr>
        <w:spacing w:after="0"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Robin Barr, Vice Chair</w:t>
      </w:r>
    </w:p>
    <w:p w14:paraId="4DEC939E" w14:textId="77777777" w:rsidR="002D2302" w:rsidRPr="002D2302" w:rsidRDefault="002D2302" w:rsidP="002D2302">
      <w:pPr>
        <w:numPr>
          <w:ilvl w:val="0"/>
          <w:numId w:val="1"/>
        </w:numPr>
        <w:spacing w:after="0"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Kaela Martins, Secretary </w:t>
      </w:r>
    </w:p>
    <w:p w14:paraId="07E7F715" w14:textId="77777777" w:rsidR="002D2302" w:rsidRPr="002D2302" w:rsidRDefault="002D2302" w:rsidP="002D2302">
      <w:pPr>
        <w:numPr>
          <w:ilvl w:val="0"/>
          <w:numId w:val="1"/>
        </w:numPr>
        <w:spacing w:after="0"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Barry Shanoff</w:t>
      </w:r>
    </w:p>
    <w:p w14:paraId="68FE9C92" w14:textId="77777777" w:rsidR="002D2302" w:rsidRPr="002D2302" w:rsidRDefault="002D2302" w:rsidP="002D2302">
      <w:pPr>
        <w:numPr>
          <w:ilvl w:val="0"/>
          <w:numId w:val="1"/>
        </w:numPr>
        <w:spacing w:after="0"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Lauren Greenberger</w:t>
      </w:r>
    </w:p>
    <w:p w14:paraId="0AC972DF" w14:textId="77777777" w:rsidR="002D2302" w:rsidRPr="002D2302" w:rsidRDefault="002D2302" w:rsidP="002D2302">
      <w:pPr>
        <w:numPr>
          <w:ilvl w:val="0"/>
          <w:numId w:val="1"/>
        </w:numPr>
        <w:spacing w:after="0"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Peter Mukerjee</w:t>
      </w:r>
    </w:p>
    <w:p w14:paraId="6D4882B7" w14:textId="77777777" w:rsidR="002D2302" w:rsidRPr="002D2302" w:rsidRDefault="002D2302" w:rsidP="002D2302">
      <w:pPr>
        <w:numPr>
          <w:ilvl w:val="0"/>
          <w:numId w:val="1"/>
        </w:numPr>
        <w:spacing w:after="0"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Kavita Battula</w:t>
      </w:r>
    </w:p>
    <w:p w14:paraId="11CB9F0B" w14:textId="77777777" w:rsidR="002D2302" w:rsidRPr="002D2302" w:rsidRDefault="002D2302" w:rsidP="002D2302">
      <w:pPr>
        <w:numPr>
          <w:ilvl w:val="0"/>
          <w:numId w:val="1"/>
        </w:numPr>
        <w:spacing w:after="0"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Michelle Ennis</w:t>
      </w:r>
    </w:p>
    <w:p w14:paraId="4BA12683" w14:textId="77777777" w:rsidR="002D2302" w:rsidRPr="002D2302" w:rsidRDefault="002D2302" w:rsidP="002D2302">
      <w:pPr>
        <w:numPr>
          <w:ilvl w:val="0"/>
          <w:numId w:val="1"/>
        </w:numPr>
        <w:spacing w:after="0"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Chaz Miller</w:t>
      </w:r>
    </w:p>
    <w:p w14:paraId="004F4E4E" w14:textId="77777777" w:rsidR="002D2302" w:rsidRPr="002D2302" w:rsidRDefault="002D2302" w:rsidP="002D2302">
      <w:pPr>
        <w:numPr>
          <w:ilvl w:val="0"/>
          <w:numId w:val="1"/>
        </w:numPr>
        <w:spacing w:after="0"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Andrew Cassilly</w:t>
      </w:r>
    </w:p>
    <w:p w14:paraId="7D7BAA39" w14:textId="77777777" w:rsidR="002D2302" w:rsidRPr="002D2302" w:rsidRDefault="002D2302" w:rsidP="002D2302">
      <w:pPr>
        <w:numPr>
          <w:ilvl w:val="0"/>
          <w:numId w:val="1"/>
        </w:numPr>
        <w:spacing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Troy Cavell</w:t>
      </w:r>
    </w:p>
    <w:p w14:paraId="0C3E4D24" w14:textId="77777777" w:rsidR="002D2302" w:rsidRPr="002D2302" w:rsidRDefault="002D2302" w:rsidP="002D2302">
      <w:pPr>
        <w:spacing w:before="40" w:after="0" w:line="240" w:lineRule="auto"/>
        <w:outlineLvl w:val="1"/>
        <w:rPr>
          <w:rFonts w:ascii="Times New Roman" w:eastAsia="Times New Roman" w:hAnsi="Times New Roman" w:cs="Times New Roman"/>
          <w:b/>
          <w:bCs/>
          <w:color w:val="000000"/>
          <w:kern w:val="0"/>
          <w:sz w:val="36"/>
          <w:szCs w:val="36"/>
          <w14:ligatures w14:val="none"/>
        </w:rPr>
      </w:pPr>
      <w:r w:rsidRPr="002D2302">
        <w:rPr>
          <w:rFonts w:ascii="Arial" w:eastAsia="Times New Roman" w:hAnsi="Arial" w:cs="Arial"/>
          <w:color w:val="000000"/>
          <w:kern w:val="0"/>
          <w:sz w:val="28"/>
          <w:szCs w:val="28"/>
          <w14:ligatures w14:val="none"/>
        </w:rPr>
        <w:t>Members Not Present</w:t>
      </w:r>
    </w:p>
    <w:p w14:paraId="4D220650" w14:textId="77777777" w:rsidR="002D2302" w:rsidRPr="002D2302" w:rsidRDefault="002D2302" w:rsidP="002D2302">
      <w:pPr>
        <w:numPr>
          <w:ilvl w:val="0"/>
          <w:numId w:val="2"/>
        </w:numPr>
        <w:spacing w:after="0"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Fred Kranz</w:t>
      </w:r>
    </w:p>
    <w:p w14:paraId="2D5919A8" w14:textId="77777777" w:rsidR="002D2302" w:rsidRPr="002D2302" w:rsidRDefault="002D2302" w:rsidP="002D2302">
      <w:pPr>
        <w:numPr>
          <w:ilvl w:val="0"/>
          <w:numId w:val="2"/>
        </w:numPr>
        <w:spacing w:after="0"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Dapo Awe</w:t>
      </w:r>
    </w:p>
    <w:p w14:paraId="4E3A1FC4" w14:textId="77777777" w:rsidR="002D2302" w:rsidRPr="002D2302" w:rsidRDefault="002D2302" w:rsidP="002D2302">
      <w:pPr>
        <w:numPr>
          <w:ilvl w:val="0"/>
          <w:numId w:val="2"/>
        </w:numPr>
        <w:spacing w:after="0"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John Meyer</w:t>
      </w:r>
    </w:p>
    <w:p w14:paraId="26E184F6" w14:textId="77777777" w:rsidR="002D2302" w:rsidRPr="002D2302" w:rsidRDefault="002D2302" w:rsidP="002D2302">
      <w:pPr>
        <w:numPr>
          <w:ilvl w:val="0"/>
          <w:numId w:val="2"/>
        </w:numPr>
        <w:spacing w:after="0"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Dawn Selis</w:t>
      </w:r>
    </w:p>
    <w:p w14:paraId="34B69447" w14:textId="77777777" w:rsidR="002D2302" w:rsidRPr="002D2302" w:rsidRDefault="002D2302" w:rsidP="002D2302">
      <w:pPr>
        <w:numPr>
          <w:ilvl w:val="0"/>
          <w:numId w:val="2"/>
        </w:numPr>
        <w:spacing w:line="240" w:lineRule="auto"/>
        <w:textAlignment w:val="baseline"/>
        <w:rPr>
          <w:rFonts w:ascii="Arial" w:eastAsia="Times New Roman" w:hAnsi="Arial" w:cs="Arial"/>
          <w:color w:val="000000"/>
          <w:kern w:val="0"/>
          <w:sz w:val="22"/>
          <w:szCs w:val="22"/>
          <w14:ligatures w14:val="none"/>
        </w:rPr>
      </w:pPr>
      <w:r w:rsidRPr="002D2302">
        <w:rPr>
          <w:rFonts w:ascii="Arial" w:eastAsia="Times New Roman" w:hAnsi="Arial" w:cs="Arial"/>
          <w:color w:val="000000"/>
          <w:kern w:val="0"/>
          <w:sz w:val="22"/>
          <w:szCs w:val="22"/>
          <w14:ligatures w14:val="none"/>
        </w:rPr>
        <w:t>Mark Symborski (M-NCPPC rep, nonvoting)</w:t>
      </w:r>
    </w:p>
    <w:p w14:paraId="5B634980" w14:textId="77777777" w:rsidR="002D2302" w:rsidRPr="002D2302" w:rsidRDefault="002D2302" w:rsidP="002D2302">
      <w:pPr>
        <w:spacing w:before="40" w:after="0" w:line="240" w:lineRule="auto"/>
        <w:outlineLvl w:val="1"/>
        <w:rPr>
          <w:rFonts w:ascii="Times New Roman" w:eastAsia="Times New Roman" w:hAnsi="Times New Roman" w:cs="Times New Roman"/>
          <w:b/>
          <w:bCs/>
          <w:color w:val="000000"/>
          <w:kern w:val="0"/>
          <w:sz w:val="36"/>
          <w:szCs w:val="36"/>
          <w14:ligatures w14:val="none"/>
        </w:rPr>
      </w:pPr>
      <w:r w:rsidRPr="002D2302">
        <w:rPr>
          <w:rFonts w:ascii="Arial" w:eastAsia="Times New Roman" w:hAnsi="Arial" w:cs="Arial"/>
          <w:color w:val="000000"/>
          <w:kern w:val="0"/>
          <w:sz w:val="28"/>
          <w:szCs w:val="28"/>
          <w14:ligatures w14:val="none"/>
        </w:rPr>
        <w:t>Proof of Quorum</w:t>
      </w:r>
    </w:p>
    <w:p w14:paraId="0B0787F3" w14:textId="77777777" w:rsidR="002D2302" w:rsidRPr="002D2302" w:rsidRDefault="002D2302" w:rsidP="002D2302">
      <w:pPr>
        <w:spacing w:line="240" w:lineRule="auto"/>
        <w:rPr>
          <w:rFonts w:ascii="Times New Roman" w:eastAsia="Times New Roman" w:hAnsi="Times New Roman" w:cs="Times New Roman"/>
          <w:color w:val="000000"/>
          <w:kern w:val="0"/>
          <w14:ligatures w14:val="none"/>
        </w:rPr>
      </w:pPr>
      <w:r w:rsidRPr="002D2302">
        <w:rPr>
          <w:rFonts w:ascii="Aptos" w:eastAsia="Times New Roman" w:hAnsi="Aptos" w:cs="Times New Roman"/>
          <w:color w:val="000000"/>
          <w:kern w:val="0"/>
          <w:sz w:val="22"/>
          <w:szCs w:val="22"/>
          <w14:ligatures w14:val="none"/>
        </w:rPr>
        <w:t>Quorum was met with 11 SWAC members in attendance.</w:t>
      </w:r>
    </w:p>
    <w:p w14:paraId="3AF71D97" w14:textId="77777777" w:rsidR="002D2302" w:rsidRPr="002D2302" w:rsidRDefault="002D2302" w:rsidP="002D2302">
      <w:pPr>
        <w:spacing w:before="40" w:after="0" w:line="240" w:lineRule="auto"/>
        <w:outlineLvl w:val="1"/>
        <w:rPr>
          <w:rFonts w:ascii="Times New Roman" w:eastAsia="Times New Roman" w:hAnsi="Times New Roman" w:cs="Times New Roman"/>
          <w:b/>
          <w:bCs/>
          <w:color w:val="000000"/>
          <w:kern w:val="0"/>
          <w:sz w:val="36"/>
          <w:szCs w:val="36"/>
          <w14:ligatures w14:val="none"/>
        </w:rPr>
      </w:pPr>
      <w:r w:rsidRPr="002D2302">
        <w:rPr>
          <w:rFonts w:ascii="Arial" w:eastAsia="Times New Roman" w:hAnsi="Arial" w:cs="Arial"/>
          <w:color w:val="000000"/>
          <w:kern w:val="0"/>
          <w:sz w:val="28"/>
          <w:szCs w:val="28"/>
          <w14:ligatures w14:val="none"/>
        </w:rPr>
        <w:t>Staff Present</w:t>
      </w:r>
    </w:p>
    <w:p w14:paraId="3536F90E" w14:textId="77777777" w:rsidR="002D2302" w:rsidRPr="002D2302" w:rsidRDefault="002D2302" w:rsidP="002D2302">
      <w:pPr>
        <w:numPr>
          <w:ilvl w:val="0"/>
          <w:numId w:val="3"/>
        </w:numPr>
        <w:spacing w:after="0"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David Frank, Department of Environmental Protection (DEP) Recycling and Resources Management Division (RRMD) Waste Reduction and Recycling Section</w:t>
      </w:r>
    </w:p>
    <w:p w14:paraId="18FD67B4" w14:textId="77777777" w:rsidR="002D2302" w:rsidRPr="002D2302" w:rsidRDefault="002D2302" w:rsidP="002D2302">
      <w:pPr>
        <w:numPr>
          <w:ilvl w:val="0"/>
          <w:numId w:val="3"/>
        </w:numPr>
        <w:spacing w:after="0" w:line="240" w:lineRule="auto"/>
        <w:textAlignment w:val="baseline"/>
        <w:rPr>
          <w:rFonts w:ascii="Arial" w:eastAsia="Times New Roman" w:hAnsi="Arial" w:cs="Arial"/>
          <w:color w:val="000000"/>
          <w:kern w:val="0"/>
          <w:sz w:val="22"/>
          <w:szCs w:val="22"/>
          <w14:ligatures w14:val="none"/>
        </w:rPr>
      </w:pPr>
      <w:r w:rsidRPr="002D2302">
        <w:rPr>
          <w:rFonts w:ascii="Arial" w:eastAsia="Times New Roman" w:hAnsi="Arial" w:cs="Arial"/>
          <w:color w:val="000000"/>
          <w:kern w:val="0"/>
          <w:sz w:val="22"/>
          <w:szCs w:val="22"/>
          <w14:ligatures w14:val="none"/>
        </w:rPr>
        <w:t>Kaley Laleker, Division Director, Zero Waste</w:t>
      </w:r>
    </w:p>
    <w:p w14:paraId="4C802128" w14:textId="77777777" w:rsidR="002D2302" w:rsidRPr="002D2302" w:rsidRDefault="002D2302" w:rsidP="002D2302">
      <w:pPr>
        <w:numPr>
          <w:ilvl w:val="0"/>
          <w:numId w:val="3"/>
        </w:numPr>
        <w:spacing w:after="0"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Willie Wainer, Division Director, RRMD</w:t>
      </w:r>
    </w:p>
    <w:p w14:paraId="08C295E3" w14:textId="77777777" w:rsidR="002D2302" w:rsidRDefault="002D2302" w:rsidP="002D2302">
      <w:pPr>
        <w:numPr>
          <w:ilvl w:val="0"/>
          <w:numId w:val="3"/>
        </w:numPr>
        <w:spacing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Lisa Shine, Executive Assistant, RRMD</w:t>
      </w:r>
    </w:p>
    <w:p w14:paraId="066B206E" w14:textId="68EDE04B" w:rsidR="002D2302" w:rsidRPr="002D2302" w:rsidRDefault="002D2302" w:rsidP="002D2302">
      <w:pPr>
        <w:numPr>
          <w:ilvl w:val="0"/>
          <w:numId w:val="3"/>
        </w:numPr>
        <w:spacing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lastRenderedPageBreak/>
        <w:t>Alan Pultyniewicz, RRMD</w:t>
      </w:r>
    </w:p>
    <w:p w14:paraId="56C7CB51" w14:textId="77777777" w:rsidR="002D2302" w:rsidRPr="002D2302" w:rsidRDefault="002D2302" w:rsidP="002D2302">
      <w:pPr>
        <w:spacing w:before="40" w:after="0" w:line="240" w:lineRule="auto"/>
        <w:outlineLvl w:val="1"/>
        <w:rPr>
          <w:rFonts w:ascii="Times New Roman" w:eastAsia="Times New Roman" w:hAnsi="Times New Roman" w:cs="Times New Roman"/>
          <w:b/>
          <w:bCs/>
          <w:color w:val="000000"/>
          <w:kern w:val="0"/>
          <w:sz w:val="36"/>
          <w:szCs w:val="36"/>
          <w14:ligatures w14:val="none"/>
        </w:rPr>
      </w:pPr>
      <w:r w:rsidRPr="002D2302">
        <w:rPr>
          <w:rFonts w:ascii="Arial" w:eastAsia="Times New Roman" w:hAnsi="Arial" w:cs="Arial"/>
          <w:color w:val="000000"/>
          <w:kern w:val="0"/>
          <w:sz w:val="28"/>
          <w:szCs w:val="28"/>
          <w14:ligatures w14:val="none"/>
        </w:rPr>
        <w:t>Guests</w:t>
      </w:r>
    </w:p>
    <w:p w14:paraId="49CFB479" w14:textId="77777777" w:rsidR="002D2302" w:rsidRPr="002D2302" w:rsidRDefault="002D2302" w:rsidP="002D2302">
      <w:pPr>
        <w:numPr>
          <w:ilvl w:val="0"/>
          <w:numId w:val="5"/>
        </w:numPr>
        <w:spacing w:after="0"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James Walter</w:t>
      </w:r>
    </w:p>
    <w:p w14:paraId="404B5BD3" w14:textId="77777777" w:rsidR="002D2302" w:rsidRPr="002D2302" w:rsidRDefault="002D2302" w:rsidP="002D2302">
      <w:pPr>
        <w:numPr>
          <w:ilvl w:val="0"/>
          <w:numId w:val="5"/>
        </w:numPr>
        <w:spacing w:after="0"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Linda Bergofsky</w:t>
      </w:r>
    </w:p>
    <w:p w14:paraId="260E8DA3" w14:textId="77777777" w:rsidR="002D2302" w:rsidRPr="002D2302" w:rsidRDefault="002D2302" w:rsidP="002D2302">
      <w:pPr>
        <w:numPr>
          <w:ilvl w:val="0"/>
          <w:numId w:val="5"/>
        </w:numPr>
        <w:spacing w:after="0"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Rita Beck</w:t>
      </w:r>
    </w:p>
    <w:p w14:paraId="175C73D8" w14:textId="77777777" w:rsidR="002D2302" w:rsidRPr="002D2302" w:rsidRDefault="002D2302" w:rsidP="002D2302">
      <w:pPr>
        <w:numPr>
          <w:ilvl w:val="0"/>
          <w:numId w:val="5"/>
        </w:numPr>
        <w:spacing w:after="0"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Dave Rosenbaum</w:t>
      </w:r>
    </w:p>
    <w:p w14:paraId="50D4DFD6" w14:textId="77777777" w:rsidR="002D2302" w:rsidRPr="002D2302" w:rsidRDefault="002D2302" w:rsidP="002D2302">
      <w:pPr>
        <w:numPr>
          <w:ilvl w:val="0"/>
          <w:numId w:val="5"/>
        </w:numPr>
        <w:spacing w:after="0"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Elisabeth Fidler</w:t>
      </w:r>
    </w:p>
    <w:p w14:paraId="119C01B1" w14:textId="77777777" w:rsidR="002D2302" w:rsidRPr="002D2302" w:rsidRDefault="002D2302" w:rsidP="002D2302">
      <w:pPr>
        <w:numPr>
          <w:ilvl w:val="0"/>
          <w:numId w:val="5"/>
        </w:numPr>
        <w:spacing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Mike Ewall</w:t>
      </w:r>
    </w:p>
    <w:p w14:paraId="28F99AD3" w14:textId="77777777" w:rsidR="002D2302" w:rsidRPr="002D2302" w:rsidRDefault="002D2302" w:rsidP="002D2302">
      <w:pPr>
        <w:spacing w:before="240" w:after="0" w:line="240" w:lineRule="auto"/>
        <w:outlineLvl w:val="0"/>
        <w:rPr>
          <w:rFonts w:ascii="Times New Roman" w:eastAsia="Times New Roman" w:hAnsi="Times New Roman" w:cs="Times New Roman"/>
          <w:b/>
          <w:bCs/>
          <w:color w:val="000000"/>
          <w:kern w:val="36"/>
          <w:sz w:val="48"/>
          <w:szCs w:val="48"/>
          <w14:ligatures w14:val="none"/>
        </w:rPr>
      </w:pPr>
      <w:r w:rsidRPr="002D2302">
        <w:rPr>
          <w:rFonts w:ascii="Arial" w:eastAsia="Times New Roman" w:hAnsi="Arial" w:cs="Arial"/>
          <w:color w:val="000000"/>
          <w:kern w:val="36"/>
          <w:sz w:val="32"/>
          <w:szCs w:val="32"/>
          <w14:ligatures w14:val="none"/>
        </w:rPr>
        <w:t>Call To Order</w:t>
      </w:r>
    </w:p>
    <w:p w14:paraId="0AB55AFC" w14:textId="77777777" w:rsidR="002D2302" w:rsidRPr="002D2302" w:rsidRDefault="002D2302" w:rsidP="002D2302">
      <w:pPr>
        <w:spacing w:line="240" w:lineRule="auto"/>
        <w:rPr>
          <w:rFonts w:ascii="Times New Roman" w:eastAsia="Times New Roman" w:hAnsi="Times New Roman" w:cs="Times New Roman"/>
          <w:color w:val="000000"/>
          <w:kern w:val="0"/>
          <w14:ligatures w14:val="none"/>
        </w:rPr>
      </w:pPr>
      <w:r w:rsidRPr="002D2302">
        <w:rPr>
          <w:rFonts w:ascii="Aptos" w:eastAsia="Times New Roman" w:hAnsi="Aptos" w:cs="Times New Roman"/>
          <w:color w:val="000000"/>
          <w:kern w:val="0"/>
          <w:sz w:val="22"/>
          <w:szCs w:val="22"/>
          <w14:ligatures w14:val="none"/>
        </w:rPr>
        <w:t>The meeting was called to order at 5:32 pm.</w:t>
      </w:r>
    </w:p>
    <w:p w14:paraId="6A703037" w14:textId="77777777" w:rsidR="002D2302" w:rsidRPr="002D2302" w:rsidRDefault="002D2302" w:rsidP="002D2302">
      <w:pPr>
        <w:spacing w:before="240" w:after="0" w:line="240" w:lineRule="auto"/>
        <w:outlineLvl w:val="0"/>
        <w:rPr>
          <w:rFonts w:ascii="Times New Roman" w:eastAsia="Times New Roman" w:hAnsi="Times New Roman" w:cs="Times New Roman"/>
          <w:b/>
          <w:bCs/>
          <w:color w:val="000000"/>
          <w:kern w:val="36"/>
          <w:sz w:val="48"/>
          <w:szCs w:val="48"/>
          <w14:ligatures w14:val="none"/>
        </w:rPr>
      </w:pPr>
      <w:r w:rsidRPr="002D2302">
        <w:rPr>
          <w:rFonts w:ascii="Arial" w:eastAsia="Times New Roman" w:hAnsi="Arial" w:cs="Arial"/>
          <w:color w:val="000000"/>
          <w:kern w:val="36"/>
          <w:sz w:val="32"/>
          <w:szCs w:val="32"/>
          <w14:ligatures w14:val="none"/>
        </w:rPr>
        <w:t>Review and Approval of Previous Meeting Minutes</w:t>
      </w:r>
    </w:p>
    <w:p w14:paraId="6CF6906F" w14:textId="77777777" w:rsidR="002D2302" w:rsidRPr="002D2302" w:rsidRDefault="002D2302" w:rsidP="002D2302">
      <w:pPr>
        <w:spacing w:line="240" w:lineRule="auto"/>
        <w:rPr>
          <w:rFonts w:ascii="Times New Roman" w:eastAsia="Times New Roman" w:hAnsi="Times New Roman" w:cs="Times New Roman"/>
          <w:color w:val="000000"/>
          <w:kern w:val="0"/>
          <w14:ligatures w14:val="none"/>
        </w:rPr>
      </w:pPr>
      <w:r w:rsidRPr="002D2302">
        <w:rPr>
          <w:rFonts w:ascii="Aptos" w:eastAsia="Times New Roman" w:hAnsi="Aptos" w:cs="Times New Roman"/>
          <w:color w:val="000000"/>
          <w:kern w:val="0"/>
          <w:sz w:val="22"/>
          <w:szCs w:val="22"/>
          <w14:ligatures w14:val="none"/>
        </w:rPr>
        <w:t>Previous meeting minutes were approved at 5:34 pm with no questions.</w:t>
      </w:r>
    </w:p>
    <w:p w14:paraId="4A0FE617" w14:textId="77777777" w:rsidR="002D2302" w:rsidRPr="002D2302" w:rsidRDefault="002D2302" w:rsidP="002D2302">
      <w:pPr>
        <w:spacing w:before="240" w:after="0" w:line="240" w:lineRule="auto"/>
        <w:outlineLvl w:val="0"/>
        <w:rPr>
          <w:rFonts w:ascii="Times New Roman" w:eastAsia="Times New Roman" w:hAnsi="Times New Roman" w:cs="Times New Roman"/>
          <w:b/>
          <w:bCs/>
          <w:color w:val="000000"/>
          <w:kern w:val="36"/>
          <w:sz w:val="48"/>
          <w:szCs w:val="48"/>
          <w14:ligatures w14:val="none"/>
        </w:rPr>
      </w:pPr>
      <w:r w:rsidRPr="002D2302">
        <w:rPr>
          <w:rFonts w:ascii="Arial" w:eastAsia="Times New Roman" w:hAnsi="Arial" w:cs="Arial"/>
          <w:color w:val="000000"/>
          <w:kern w:val="36"/>
          <w:sz w:val="32"/>
          <w:szCs w:val="32"/>
          <w14:ligatures w14:val="none"/>
        </w:rPr>
        <w:t>Meeting Minutes Agenda Items</w:t>
      </w:r>
    </w:p>
    <w:p w14:paraId="5EFACC42" w14:textId="77777777" w:rsidR="002D2302" w:rsidRPr="002D2302" w:rsidRDefault="002D2302" w:rsidP="002D2302">
      <w:pPr>
        <w:numPr>
          <w:ilvl w:val="0"/>
          <w:numId w:val="6"/>
        </w:numPr>
        <w:spacing w:after="0" w:line="240" w:lineRule="auto"/>
        <w:textAlignment w:val="baseline"/>
        <w:rPr>
          <w:rFonts w:ascii="Aptos" w:eastAsia="Times New Roman" w:hAnsi="Aptos" w:cs="Times New Roman"/>
          <w:b/>
          <w:bCs/>
          <w:color w:val="000000"/>
          <w:kern w:val="0"/>
          <w:sz w:val="22"/>
          <w:szCs w:val="22"/>
          <w14:ligatures w14:val="none"/>
        </w:rPr>
      </w:pPr>
      <w:r w:rsidRPr="002D2302">
        <w:rPr>
          <w:rFonts w:ascii="Aptos" w:eastAsia="Times New Roman" w:hAnsi="Aptos" w:cs="Times New Roman"/>
          <w:b/>
          <w:bCs/>
          <w:color w:val="000000"/>
          <w:kern w:val="0"/>
          <w:sz w:val="22"/>
          <w:szCs w:val="22"/>
          <w14:ligatures w14:val="none"/>
        </w:rPr>
        <w:t>Discussion of Request for Proposals for Long Haul of Municipal Solid Waste by Kaley Laleker, Chief, Zero Waste Programs Division, Montgomery County Department of Environmental Protection</w:t>
      </w:r>
    </w:p>
    <w:p w14:paraId="567AD9E4" w14:textId="77777777" w:rsidR="002D2302" w:rsidRPr="002D2302" w:rsidRDefault="002D2302" w:rsidP="002D2302">
      <w:pPr>
        <w:numPr>
          <w:ilvl w:val="1"/>
          <w:numId w:val="7"/>
        </w:numPr>
        <w:spacing w:after="0" w:line="240" w:lineRule="auto"/>
        <w:ind w:left="1440" w:hanging="360"/>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Montgomery County was seeking proposals for the operation of the Shady Grove Transfer Station, including long-haul transportation and disposal of municipal solid waste (MSW). The selected contractor will manage daily operations.</w:t>
      </w:r>
    </w:p>
    <w:p w14:paraId="4205D878" w14:textId="77777777" w:rsidR="002D2302" w:rsidRPr="002D2302" w:rsidRDefault="002D2302" w:rsidP="002D2302">
      <w:pPr>
        <w:numPr>
          <w:ilvl w:val="2"/>
          <w:numId w:val="8"/>
        </w:numPr>
        <w:spacing w:after="0" w:line="240" w:lineRule="auto"/>
        <w:ind w:left="2340" w:hanging="360"/>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b/>
          <w:bCs/>
          <w:color w:val="000000"/>
          <w:kern w:val="0"/>
          <w:sz w:val="22"/>
          <w:szCs w:val="22"/>
          <w14:ligatures w14:val="none"/>
        </w:rPr>
        <w:t>Timeline &amp; Submission</w:t>
      </w:r>
      <w:r w:rsidRPr="002D2302">
        <w:rPr>
          <w:rFonts w:ascii="Aptos" w:eastAsia="Times New Roman" w:hAnsi="Aptos" w:cs="Times New Roman"/>
          <w:color w:val="000000"/>
          <w:kern w:val="0"/>
          <w:sz w:val="22"/>
          <w:szCs w:val="22"/>
          <w14:ligatures w14:val="none"/>
        </w:rPr>
        <w:t>: Proposals must be submitted by November 11, 2025. A virtual pre-submission conference occurred on October 1, 2025, and an on-site tour was held on October 7, 2025. The initial contract term is 5 years, with up to five 1-year renewal options.</w:t>
      </w:r>
    </w:p>
    <w:p w14:paraId="754E48DC" w14:textId="77777777" w:rsidR="002D2302" w:rsidRPr="002D2302" w:rsidRDefault="002D2302" w:rsidP="002D2302">
      <w:pPr>
        <w:numPr>
          <w:ilvl w:val="2"/>
          <w:numId w:val="9"/>
        </w:numPr>
        <w:spacing w:after="0" w:line="240" w:lineRule="auto"/>
        <w:ind w:left="2340" w:hanging="360"/>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b/>
          <w:bCs/>
          <w:color w:val="000000"/>
          <w:kern w:val="0"/>
          <w:sz w:val="22"/>
          <w:szCs w:val="22"/>
          <w14:ligatures w14:val="none"/>
        </w:rPr>
        <w:t>Contractor Requirements</w:t>
      </w:r>
      <w:r w:rsidRPr="002D2302">
        <w:rPr>
          <w:rFonts w:ascii="Aptos" w:eastAsia="Times New Roman" w:hAnsi="Aptos" w:cs="Times New Roman"/>
          <w:color w:val="000000"/>
          <w:kern w:val="0"/>
          <w:sz w:val="22"/>
          <w:szCs w:val="22"/>
          <w14:ligatures w14:val="none"/>
        </w:rPr>
        <w:t>: The contractor must provide a comprehensive team including managers, supervisors, operators, drivers, etc. Contractor’s responsibilities include:</w:t>
      </w:r>
    </w:p>
    <w:p w14:paraId="574E14E2" w14:textId="77777777" w:rsidR="002D2302" w:rsidRPr="002D2302" w:rsidRDefault="002D2302" w:rsidP="002D2302">
      <w:pPr>
        <w:numPr>
          <w:ilvl w:val="3"/>
          <w:numId w:val="6"/>
        </w:numPr>
        <w:spacing w:after="0"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Operate the Transfer Station and Public Unloading Facility (PUF)</w:t>
      </w:r>
    </w:p>
    <w:p w14:paraId="698410C5" w14:textId="77777777" w:rsidR="002D2302" w:rsidRPr="002D2302" w:rsidRDefault="002D2302" w:rsidP="002D2302">
      <w:pPr>
        <w:numPr>
          <w:ilvl w:val="3"/>
          <w:numId w:val="6"/>
        </w:numPr>
        <w:spacing w:after="0"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Accept, process, load, transfer, stage, transport, and dispose of MSW</w:t>
      </w:r>
    </w:p>
    <w:p w14:paraId="0A843A46" w14:textId="77777777" w:rsidR="002D2302" w:rsidRPr="002D2302" w:rsidRDefault="002D2302" w:rsidP="002D2302">
      <w:pPr>
        <w:numPr>
          <w:ilvl w:val="3"/>
          <w:numId w:val="6"/>
        </w:numPr>
        <w:spacing w:after="0"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Coordinate with other contractors handling DOT-type materials, yard trim, HHW, and recyclables</w:t>
      </w:r>
    </w:p>
    <w:p w14:paraId="0DBC47B4" w14:textId="77777777" w:rsidR="002D2302" w:rsidRPr="002D2302" w:rsidRDefault="002D2302" w:rsidP="002D2302">
      <w:pPr>
        <w:numPr>
          <w:ilvl w:val="3"/>
          <w:numId w:val="6"/>
        </w:numPr>
        <w:spacing w:after="0"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Maintain site cleanliness, safety, and infrastructure</w:t>
      </w:r>
    </w:p>
    <w:p w14:paraId="0B1787AE" w14:textId="77777777" w:rsidR="002D2302" w:rsidRPr="002D2302" w:rsidRDefault="002D2302" w:rsidP="002D2302">
      <w:pPr>
        <w:numPr>
          <w:ilvl w:val="3"/>
          <w:numId w:val="6"/>
        </w:numPr>
        <w:spacing w:after="0"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Respond to emergencies and provide contingency operations</w:t>
      </w:r>
    </w:p>
    <w:p w14:paraId="20BCD609" w14:textId="77777777" w:rsidR="002D2302" w:rsidRPr="002D2302" w:rsidRDefault="002D2302" w:rsidP="002D2302">
      <w:pPr>
        <w:numPr>
          <w:ilvl w:val="3"/>
          <w:numId w:val="6"/>
        </w:numPr>
        <w:spacing w:after="0"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Comply with environmental permits and operational plans</w:t>
      </w:r>
    </w:p>
    <w:p w14:paraId="076BD71D" w14:textId="77777777" w:rsidR="002D2302" w:rsidRPr="002D2302" w:rsidRDefault="002D2302" w:rsidP="002D2302">
      <w:pPr>
        <w:numPr>
          <w:ilvl w:val="2"/>
          <w:numId w:val="10"/>
        </w:numPr>
        <w:spacing w:after="0" w:line="240" w:lineRule="auto"/>
        <w:ind w:left="2340" w:hanging="360"/>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b/>
          <w:bCs/>
          <w:color w:val="000000"/>
          <w:kern w:val="0"/>
          <w:sz w:val="22"/>
          <w:szCs w:val="22"/>
          <w14:ligatures w14:val="none"/>
        </w:rPr>
        <w:t>Evaluation Criteria</w:t>
      </w:r>
      <w:r w:rsidRPr="002D2302">
        <w:rPr>
          <w:rFonts w:ascii="Aptos" w:eastAsia="Times New Roman" w:hAnsi="Aptos" w:cs="Times New Roman"/>
          <w:color w:val="000000"/>
          <w:kern w:val="0"/>
          <w:sz w:val="22"/>
          <w:szCs w:val="22"/>
          <w14:ligatures w14:val="none"/>
        </w:rPr>
        <w:t>: Proposals will be scored out of 400 points. Criteria includes:</w:t>
      </w:r>
    </w:p>
    <w:p w14:paraId="4F281DB8" w14:textId="77777777" w:rsidR="002D2302" w:rsidRPr="002D2302" w:rsidRDefault="002D2302" w:rsidP="002D2302">
      <w:pPr>
        <w:numPr>
          <w:ilvl w:val="3"/>
          <w:numId w:val="6"/>
        </w:numPr>
        <w:spacing w:after="0"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Project feasibility (60)</w:t>
      </w:r>
    </w:p>
    <w:p w14:paraId="5108FFCC" w14:textId="77777777" w:rsidR="002D2302" w:rsidRPr="002D2302" w:rsidRDefault="002D2302" w:rsidP="002D2302">
      <w:pPr>
        <w:numPr>
          <w:ilvl w:val="3"/>
          <w:numId w:val="6"/>
        </w:numPr>
        <w:spacing w:after="0"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Carbon footprint (25)</w:t>
      </w:r>
    </w:p>
    <w:p w14:paraId="614A1AC9" w14:textId="77777777" w:rsidR="002D2302" w:rsidRPr="002D2302" w:rsidRDefault="002D2302" w:rsidP="002D2302">
      <w:pPr>
        <w:numPr>
          <w:ilvl w:val="3"/>
          <w:numId w:val="6"/>
        </w:numPr>
        <w:spacing w:after="0"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Environmental &amp; social justice impact (25)</w:t>
      </w:r>
    </w:p>
    <w:p w14:paraId="72F27D83" w14:textId="77777777" w:rsidR="002D2302" w:rsidRPr="002D2302" w:rsidRDefault="002D2302" w:rsidP="002D2302">
      <w:pPr>
        <w:numPr>
          <w:ilvl w:val="3"/>
          <w:numId w:val="6"/>
        </w:numPr>
        <w:spacing w:after="0"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Landfill diversion (35)</w:t>
      </w:r>
    </w:p>
    <w:p w14:paraId="5BC60B64" w14:textId="77777777" w:rsidR="002D2302" w:rsidRPr="002D2302" w:rsidRDefault="002D2302" w:rsidP="002D2302">
      <w:pPr>
        <w:numPr>
          <w:ilvl w:val="3"/>
          <w:numId w:val="6"/>
        </w:numPr>
        <w:spacing w:after="0"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Timing (30)</w:t>
      </w:r>
    </w:p>
    <w:p w14:paraId="57AFDE75" w14:textId="77777777" w:rsidR="002D2302" w:rsidRPr="002D2302" w:rsidRDefault="002D2302" w:rsidP="002D2302">
      <w:pPr>
        <w:numPr>
          <w:ilvl w:val="3"/>
          <w:numId w:val="6"/>
        </w:numPr>
        <w:spacing w:after="0"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Price proposal (60)</w:t>
      </w:r>
    </w:p>
    <w:p w14:paraId="10F61442" w14:textId="77777777" w:rsidR="002D2302" w:rsidRPr="002D2302" w:rsidRDefault="002D2302" w:rsidP="002D2302">
      <w:pPr>
        <w:numPr>
          <w:ilvl w:val="3"/>
          <w:numId w:val="6"/>
        </w:numPr>
        <w:spacing w:after="0"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Registration documents (5)</w:t>
      </w:r>
    </w:p>
    <w:p w14:paraId="4B73F514" w14:textId="77777777" w:rsidR="002D2302" w:rsidRPr="002D2302" w:rsidRDefault="002D2302" w:rsidP="002D2302">
      <w:pPr>
        <w:numPr>
          <w:ilvl w:val="3"/>
          <w:numId w:val="6"/>
        </w:numPr>
        <w:spacing w:after="0"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lastRenderedPageBreak/>
        <w:t>Local Business Preference (30)</w:t>
      </w:r>
    </w:p>
    <w:p w14:paraId="3A8DD695" w14:textId="77777777" w:rsidR="002D2302" w:rsidRPr="002D2302" w:rsidRDefault="002D2302" w:rsidP="002D2302">
      <w:pPr>
        <w:numPr>
          <w:ilvl w:val="3"/>
          <w:numId w:val="6"/>
        </w:numPr>
        <w:spacing w:after="0"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Minority, Female, Disabled (MFD) Participation (30)</w:t>
      </w:r>
    </w:p>
    <w:p w14:paraId="6E6DF58E" w14:textId="77777777" w:rsidR="002D2302" w:rsidRPr="002D2302" w:rsidRDefault="002D2302" w:rsidP="002D2302">
      <w:pPr>
        <w:numPr>
          <w:ilvl w:val="3"/>
          <w:numId w:val="6"/>
        </w:numPr>
        <w:spacing w:after="0" w:line="240" w:lineRule="auto"/>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Interview evaluation (100)</w:t>
      </w:r>
    </w:p>
    <w:p w14:paraId="0B724A37" w14:textId="77777777" w:rsidR="002D2302" w:rsidRPr="002D2302" w:rsidRDefault="002D2302" w:rsidP="002D2302">
      <w:pPr>
        <w:numPr>
          <w:ilvl w:val="1"/>
          <w:numId w:val="11"/>
        </w:numPr>
        <w:spacing w:after="0" w:line="240" w:lineRule="auto"/>
        <w:ind w:left="1440" w:hanging="360"/>
        <w:textAlignment w:val="baseline"/>
        <w:rPr>
          <w:rFonts w:ascii="Aptos" w:eastAsia="Times New Roman" w:hAnsi="Aptos" w:cs="Times New Roman"/>
          <w:color w:val="000000"/>
          <w:kern w:val="0"/>
          <w:sz w:val="22"/>
          <w:szCs w:val="22"/>
          <w14:ligatures w14:val="none"/>
        </w:rPr>
      </w:pPr>
      <w:r w:rsidRPr="002D2302">
        <w:rPr>
          <w:rFonts w:ascii="Aptos" w:eastAsia="Times New Roman" w:hAnsi="Aptos" w:cs="Times New Roman"/>
          <w:color w:val="000000"/>
          <w:kern w:val="0"/>
          <w:sz w:val="22"/>
          <w:szCs w:val="22"/>
          <w14:ligatures w14:val="none"/>
        </w:rPr>
        <w:t>Questions:</w:t>
      </w:r>
    </w:p>
    <w:p w14:paraId="3A95DC99" w14:textId="77777777" w:rsidR="002D2302" w:rsidRPr="002D2302" w:rsidRDefault="002D2302" w:rsidP="002D2302">
      <w:pPr>
        <w:numPr>
          <w:ilvl w:val="0"/>
          <w:numId w:val="6"/>
        </w:numPr>
        <w:spacing w:after="0" w:line="240" w:lineRule="auto"/>
        <w:ind w:left="2160"/>
        <w:textAlignment w:val="baseline"/>
        <w:rPr>
          <w:rFonts w:ascii="Arial" w:eastAsia="Times New Roman" w:hAnsi="Arial" w:cs="Arial"/>
          <w:color w:val="000000"/>
          <w:kern w:val="0"/>
          <w:sz w:val="22"/>
          <w:szCs w:val="22"/>
          <w14:ligatures w14:val="none"/>
        </w:rPr>
      </w:pPr>
      <w:r w:rsidRPr="002D2302">
        <w:rPr>
          <w:rFonts w:ascii="Aptos" w:eastAsia="Times New Roman" w:hAnsi="Aptos" w:cs="Arial"/>
          <w:color w:val="000000"/>
          <w:kern w:val="0"/>
          <w:sz w:val="22"/>
          <w:szCs w:val="22"/>
          <w14:ligatures w14:val="none"/>
        </w:rPr>
        <w:t>What section of the RFP discusses environmental justice, social justice, and climate impact requirements that would give points to the contractor?</w:t>
      </w:r>
    </w:p>
    <w:p w14:paraId="223CB166" w14:textId="77777777" w:rsidR="002D2302" w:rsidRPr="002D2302" w:rsidRDefault="002D2302" w:rsidP="002D2302">
      <w:pPr>
        <w:numPr>
          <w:ilvl w:val="1"/>
          <w:numId w:val="12"/>
        </w:numPr>
        <w:spacing w:after="0" w:line="240" w:lineRule="auto"/>
        <w:ind w:left="2880" w:hanging="360"/>
        <w:textAlignment w:val="baseline"/>
        <w:rPr>
          <w:rFonts w:ascii="Arial" w:eastAsia="Times New Roman" w:hAnsi="Arial" w:cs="Arial"/>
          <w:color w:val="000000"/>
          <w:kern w:val="0"/>
          <w:sz w:val="22"/>
          <w:szCs w:val="22"/>
          <w14:ligatures w14:val="none"/>
        </w:rPr>
      </w:pPr>
      <w:r w:rsidRPr="002D2302">
        <w:rPr>
          <w:rFonts w:ascii="Aptos" w:eastAsia="Times New Roman" w:hAnsi="Aptos" w:cs="Arial"/>
          <w:color w:val="000000"/>
          <w:kern w:val="0"/>
          <w:sz w:val="22"/>
          <w:szCs w:val="22"/>
          <w14:ligatures w14:val="none"/>
        </w:rPr>
        <w:t>The environmental justice, social justice, and climate impact criteria are discussed starting on page 44 of the RFP.</w:t>
      </w:r>
    </w:p>
    <w:p w14:paraId="0D6E6B67" w14:textId="77777777" w:rsidR="002D2302" w:rsidRPr="002D2302" w:rsidRDefault="002D2302" w:rsidP="002D2302">
      <w:pPr>
        <w:numPr>
          <w:ilvl w:val="0"/>
          <w:numId w:val="6"/>
        </w:numPr>
        <w:spacing w:after="0" w:line="240" w:lineRule="auto"/>
        <w:ind w:left="2160"/>
        <w:textAlignment w:val="baseline"/>
        <w:rPr>
          <w:rFonts w:ascii="Arial" w:eastAsia="Times New Roman" w:hAnsi="Arial" w:cs="Arial"/>
          <w:color w:val="000000"/>
          <w:kern w:val="0"/>
          <w:sz w:val="22"/>
          <w:szCs w:val="22"/>
          <w14:ligatures w14:val="none"/>
        </w:rPr>
      </w:pPr>
      <w:r w:rsidRPr="002D2302">
        <w:rPr>
          <w:rFonts w:ascii="Aptos" w:eastAsia="Times New Roman" w:hAnsi="Aptos" w:cs="Arial"/>
          <w:color w:val="000000"/>
          <w:kern w:val="0"/>
          <w:sz w:val="22"/>
          <w:szCs w:val="22"/>
          <w14:ligatures w14:val="none"/>
        </w:rPr>
        <w:t>How many people were at the pre-bid conference?</w:t>
      </w:r>
    </w:p>
    <w:p w14:paraId="601AFD9F" w14:textId="77777777" w:rsidR="002D2302" w:rsidRPr="002D2302" w:rsidRDefault="002D2302" w:rsidP="002D2302">
      <w:pPr>
        <w:numPr>
          <w:ilvl w:val="1"/>
          <w:numId w:val="13"/>
        </w:numPr>
        <w:spacing w:after="0" w:line="240" w:lineRule="auto"/>
        <w:ind w:left="2880" w:hanging="360"/>
        <w:textAlignment w:val="baseline"/>
        <w:rPr>
          <w:rFonts w:ascii="Arial" w:eastAsia="Times New Roman" w:hAnsi="Arial" w:cs="Arial"/>
          <w:color w:val="000000"/>
          <w:kern w:val="0"/>
          <w:sz w:val="22"/>
          <w:szCs w:val="22"/>
          <w14:ligatures w14:val="none"/>
        </w:rPr>
      </w:pPr>
      <w:r w:rsidRPr="002D2302">
        <w:rPr>
          <w:rFonts w:ascii="Aptos" w:eastAsia="Times New Roman" w:hAnsi="Aptos" w:cs="Arial"/>
          <w:color w:val="000000"/>
          <w:kern w:val="0"/>
          <w:sz w:val="22"/>
          <w:szCs w:val="22"/>
          <w14:ligatures w14:val="none"/>
        </w:rPr>
        <w:t>There were between 10-15 people at the pre-bid conference.</w:t>
      </w:r>
    </w:p>
    <w:p w14:paraId="0680A73D" w14:textId="77777777" w:rsidR="002D2302" w:rsidRPr="002D2302" w:rsidRDefault="002D2302" w:rsidP="002D2302">
      <w:pPr>
        <w:numPr>
          <w:ilvl w:val="0"/>
          <w:numId w:val="6"/>
        </w:numPr>
        <w:spacing w:after="0" w:line="240" w:lineRule="auto"/>
        <w:ind w:left="2160"/>
        <w:textAlignment w:val="baseline"/>
        <w:rPr>
          <w:rFonts w:ascii="Arial" w:eastAsia="Times New Roman" w:hAnsi="Arial" w:cs="Arial"/>
          <w:color w:val="000000"/>
          <w:kern w:val="0"/>
          <w:sz w:val="22"/>
          <w:szCs w:val="22"/>
          <w14:ligatures w14:val="none"/>
        </w:rPr>
      </w:pPr>
      <w:r w:rsidRPr="002D2302">
        <w:rPr>
          <w:rFonts w:ascii="Aptos" w:eastAsia="Times New Roman" w:hAnsi="Aptos" w:cs="Arial"/>
          <w:color w:val="000000"/>
          <w:kern w:val="0"/>
          <w:sz w:val="22"/>
          <w:szCs w:val="22"/>
          <w14:ligatures w14:val="none"/>
        </w:rPr>
        <w:t>Does the DEP intend to go to any of the proposed disposal sites and send technical staff there to look at the facilities?</w:t>
      </w:r>
    </w:p>
    <w:p w14:paraId="109C86E9" w14:textId="77777777" w:rsidR="002D2302" w:rsidRPr="002D2302" w:rsidRDefault="002D2302" w:rsidP="002D2302">
      <w:pPr>
        <w:numPr>
          <w:ilvl w:val="1"/>
          <w:numId w:val="14"/>
        </w:numPr>
        <w:spacing w:after="0" w:line="240" w:lineRule="auto"/>
        <w:ind w:left="2880" w:hanging="360"/>
        <w:textAlignment w:val="baseline"/>
        <w:rPr>
          <w:rFonts w:ascii="Arial" w:eastAsia="Times New Roman" w:hAnsi="Arial" w:cs="Arial"/>
          <w:color w:val="000000"/>
          <w:kern w:val="0"/>
          <w:sz w:val="22"/>
          <w:szCs w:val="22"/>
          <w14:ligatures w14:val="none"/>
        </w:rPr>
      </w:pPr>
      <w:r w:rsidRPr="002D2302">
        <w:rPr>
          <w:rFonts w:ascii="Aptos" w:eastAsia="Times New Roman" w:hAnsi="Aptos" w:cs="Arial"/>
          <w:color w:val="000000"/>
          <w:kern w:val="0"/>
          <w:sz w:val="22"/>
          <w:szCs w:val="22"/>
          <w14:ligatures w14:val="none"/>
        </w:rPr>
        <w:t>It was not discussed whether DEP would send technical staff to inspect the proposed disposal sites, but that could be an option.</w:t>
      </w:r>
    </w:p>
    <w:p w14:paraId="5FF05183" w14:textId="77777777" w:rsidR="002D2302" w:rsidRPr="002D2302" w:rsidRDefault="002D2302" w:rsidP="002D2302">
      <w:pPr>
        <w:numPr>
          <w:ilvl w:val="0"/>
          <w:numId w:val="6"/>
        </w:numPr>
        <w:spacing w:after="0" w:line="240" w:lineRule="auto"/>
        <w:ind w:left="2160"/>
        <w:textAlignment w:val="baseline"/>
        <w:rPr>
          <w:rFonts w:ascii="Arial" w:eastAsia="Times New Roman" w:hAnsi="Arial" w:cs="Arial"/>
          <w:color w:val="000000"/>
          <w:kern w:val="0"/>
          <w:sz w:val="22"/>
          <w:szCs w:val="22"/>
          <w14:ligatures w14:val="none"/>
        </w:rPr>
      </w:pPr>
      <w:r w:rsidRPr="002D2302">
        <w:rPr>
          <w:rFonts w:ascii="Aptos" w:eastAsia="Times New Roman" w:hAnsi="Aptos" w:cs="Arial"/>
          <w:color w:val="000000"/>
          <w:kern w:val="0"/>
          <w:sz w:val="22"/>
          <w:szCs w:val="22"/>
          <w14:ligatures w14:val="none"/>
        </w:rPr>
        <w:t>Will there be a public hearing on this proposal before the County Council?</w:t>
      </w:r>
    </w:p>
    <w:p w14:paraId="217409A0" w14:textId="77777777" w:rsidR="002D2302" w:rsidRPr="002D2302" w:rsidRDefault="002D2302" w:rsidP="002D2302">
      <w:pPr>
        <w:numPr>
          <w:ilvl w:val="1"/>
          <w:numId w:val="15"/>
        </w:numPr>
        <w:spacing w:after="0" w:line="240" w:lineRule="auto"/>
        <w:ind w:left="2880" w:hanging="360"/>
        <w:textAlignment w:val="baseline"/>
        <w:rPr>
          <w:rFonts w:ascii="Arial" w:eastAsia="Times New Roman" w:hAnsi="Arial" w:cs="Arial"/>
          <w:color w:val="000000"/>
          <w:kern w:val="0"/>
          <w:sz w:val="22"/>
          <w:szCs w:val="22"/>
          <w14:ligatures w14:val="none"/>
        </w:rPr>
      </w:pPr>
      <w:r w:rsidRPr="002D2302">
        <w:rPr>
          <w:rFonts w:ascii="Aptos" w:eastAsia="Times New Roman" w:hAnsi="Aptos" w:cs="Arial"/>
          <w:color w:val="000000"/>
          <w:kern w:val="0"/>
          <w:sz w:val="22"/>
          <w:szCs w:val="22"/>
          <w14:ligatures w14:val="none"/>
        </w:rPr>
        <w:t>A public hearing before the County Council is possible, to get their buy-in before the budget is submitted.</w:t>
      </w:r>
    </w:p>
    <w:p w14:paraId="7BA1FC57" w14:textId="77777777" w:rsidR="002D2302" w:rsidRPr="002D2302" w:rsidRDefault="002D2302" w:rsidP="002D2302">
      <w:pPr>
        <w:numPr>
          <w:ilvl w:val="0"/>
          <w:numId w:val="6"/>
        </w:numPr>
        <w:spacing w:after="0" w:line="240" w:lineRule="auto"/>
        <w:ind w:left="2160"/>
        <w:textAlignment w:val="baseline"/>
        <w:rPr>
          <w:rFonts w:ascii="Arial" w:eastAsia="Times New Roman" w:hAnsi="Arial" w:cs="Arial"/>
          <w:color w:val="000000"/>
          <w:kern w:val="0"/>
          <w:sz w:val="22"/>
          <w:szCs w:val="22"/>
          <w14:ligatures w14:val="none"/>
        </w:rPr>
      </w:pPr>
      <w:r w:rsidRPr="002D2302">
        <w:rPr>
          <w:rFonts w:ascii="Aptos" w:eastAsia="Times New Roman" w:hAnsi="Aptos" w:cs="Arial"/>
          <w:color w:val="000000"/>
          <w:kern w:val="0"/>
          <w:sz w:val="22"/>
          <w:szCs w:val="22"/>
          <w14:ligatures w14:val="none"/>
        </w:rPr>
        <w:t>How are the environmental justice and social justice criteria established and weighted in the RFP?</w:t>
      </w:r>
    </w:p>
    <w:p w14:paraId="105A7ECF" w14:textId="77777777" w:rsidR="002D2302" w:rsidRPr="002D2302" w:rsidRDefault="002D2302" w:rsidP="002D2302">
      <w:pPr>
        <w:numPr>
          <w:ilvl w:val="1"/>
          <w:numId w:val="16"/>
        </w:numPr>
        <w:spacing w:after="0" w:line="240" w:lineRule="auto"/>
        <w:ind w:left="2880" w:hanging="360"/>
        <w:textAlignment w:val="baseline"/>
        <w:rPr>
          <w:rFonts w:ascii="Arial" w:eastAsia="Times New Roman" w:hAnsi="Arial" w:cs="Arial"/>
          <w:color w:val="000000"/>
          <w:kern w:val="0"/>
          <w:sz w:val="22"/>
          <w:szCs w:val="22"/>
          <w14:ligatures w14:val="none"/>
        </w:rPr>
      </w:pPr>
      <w:r w:rsidRPr="002D2302">
        <w:rPr>
          <w:rFonts w:ascii="Aptos" w:eastAsia="Times New Roman" w:hAnsi="Aptos" w:cs="Arial"/>
          <w:color w:val="000000"/>
          <w:kern w:val="0"/>
          <w:sz w:val="22"/>
          <w:szCs w:val="22"/>
          <w14:ligatures w14:val="none"/>
        </w:rPr>
        <w:t>The RFP does not list specific criteria but requires proposers to submit information that the county can use to evaluate environmental justice and social justice impacts.</w:t>
      </w:r>
    </w:p>
    <w:p w14:paraId="7ABF7F92" w14:textId="77777777" w:rsidR="002D2302" w:rsidRPr="002D2302" w:rsidRDefault="002D2302" w:rsidP="002D2302">
      <w:pPr>
        <w:numPr>
          <w:ilvl w:val="0"/>
          <w:numId w:val="6"/>
        </w:numPr>
        <w:spacing w:after="0" w:line="240" w:lineRule="auto"/>
        <w:ind w:left="2160"/>
        <w:textAlignment w:val="baseline"/>
        <w:rPr>
          <w:rFonts w:ascii="Arial" w:eastAsia="Times New Roman" w:hAnsi="Arial" w:cs="Arial"/>
          <w:color w:val="000000"/>
          <w:kern w:val="0"/>
          <w:sz w:val="22"/>
          <w:szCs w:val="22"/>
          <w14:ligatures w14:val="none"/>
        </w:rPr>
      </w:pPr>
      <w:r w:rsidRPr="002D2302">
        <w:rPr>
          <w:rFonts w:ascii="Aptos" w:eastAsia="Times New Roman" w:hAnsi="Aptos" w:cs="Arial"/>
          <w:color w:val="000000"/>
          <w:kern w:val="0"/>
          <w:sz w:val="22"/>
          <w:szCs w:val="22"/>
          <w14:ligatures w14:val="none"/>
        </w:rPr>
        <w:t>How does the C&amp;D recycling plan factor into the RFP, given the discussion of potentially bringing in a private contractor for C&amp;D?</w:t>
      </w:r>
    </w:p>
    <w:p w14:paraId="1F8E02F8" w14:textId="77777777" w:rsidR="002D2302" w:rsidRPr="002D2302" w:rsidRDefault="002D2302" w:rsidP="002D2302">
      <w:pPr>
        <w:numPr>
          <w:ilvl w:val="1"/>
          <w:numId w:val="17"/>
        </w:numPr>
        <w:spacing w:after="0" w:line="240" w:lineRule="auto"/>
        <w:ind w:left="2880" w:hanging="360"/>
        <w:textAlignment w:val="baseline"/>
        <w:rPr>
          <w:rFonts w:ascii="Arial" w:eastAsia="Times New Roman" w:hAnsi="Arial" w:cs="Arial"/>
          <w:color w:val="000000"/>
          <w:kern w:val="0"/>
          <w:sz w:val="22"/>
          <w:szCs w:val="22"/>
          <w14:ligatures w14:val="none"/>
        </w:rPr>
      </w:pPr>
      <w:r w:rsidRPr="002D2302">
        <w:rPr>
          <w:rFonts w:ascii="Aptos" w:eastAsia="Times New Roman" w:hAnsi="Aptos" w:cs="Arial"/>
          <w:color w:val="000000"/>
          <w:kern w:val="0"/>
          <w:sz w:val="22"/>
          <w:szCs w:val="22"/>
          <w14:ligatures w14:val="none"/>
        </w:rPr>
        <w:t>The contractor has to propose a plan for recycling the C&amp;D materials coming to the transfer station, even though there is discussion of potentially using a private contractor for C&amp;D.</w:t>
      </w:r>
    </w:p>
    <w:p w14:paraId="2614B265" w14:textId="77777777" w:rsidR="002D2302" w:rsidRPr="002D2302" w:rsidRDefault="002D2302" w:rsidP="002D2302">
      <w:pPr>
        <w:numPr>
          <w:ilvl w:val="0"/>
          <w:numId w:val="6"/>
        </w:numPr>
        <w:spacing w:after="0" w:line="240" w:lineRule="auto"/>
        <w:ind w:left="2160"/>
        <w:textAlignment w:val="baseline"/>
        <w:rPr>
          <w:rFonts w:ascii="Arial" w:eastAsia="Times New Roman" w:hAnsi="Arial" w:cs="Arial"/>
          <w:color w:val="000000"/>
          <w:kern w:val="0"/>
          <w:sz w:val="22"/>
          <w:szCs w:val="22"/>
          <w14:ligatures w14:val="none"/>
        </w:rPr>
      </w:pPr>
      <w:r w:rsidRPr="002D2302">
        <w:rPr>
          <w:rFonts w:ascii="Aptos" w:eastAsia="Times New Roman" w:hAnsi="Aptos" w:cs="Arial"/>
          <w:color w:val="000000"/>
          <w:kern w:val="0"/>
          <w:sz w:val="22"/>
          <w:szCs w:val="22"/>
          <w14:ligatures w14:val="none"/>
        </w:rPr>
        <w:t>Will the rail line be available for bringing food scraps to Dickerson when that program comes online?</w:t>
      </w:r>
    </w:p>
    <w:p w14:paraId="030C9F6B" w14:textId="77777777" w:rsidR="002D2302" w:rsidRPr="002D2302" w:rsidRDefault="002D2302" w:rsidP="002D2302">
      <w:pPr>
        <w:numPr>
          <w:ilvl w:val="1"/>
          <w:numId w:val="18"/>
        </w:numPr>
        <w:spacing w:after="0" w:line="240" w:lineRule="auto"/>
        <w:ind w:left="2880" w:hanging="360"/>
        <w:textAlignment w:val="baseline"/>
        <w:rPr>
          <w:rFonts w:ascii="Arial" w:eastAsia="Times New Roman" w:hAnsi="Arial" w:cs="Arial"/>
          <w:color w:val="000000"/>
          <w:kern w:val="0"/>
          <w:sz w:val="22"/>
          <w:szCs w:val="22"/>
          <w14:ligatures w14:val="none"/>
        </w:rPr>
      </w:pPr>
      <w:r w:rsidRPr="002D2302">
        <w:rPr>
          <w:rFonts w:ascii="Aptos" w:eastAsia="Times New Roman" w:hAnsi="Aptos" w:cs="Arial"/>
          <w:color w:val="000000"/>
          <w:kern w:val="0"/>
          <w:sz w:val="22"/>
          <w:szCs w:val="22"/>
          <w14:ligatures w14:val="none"/>
        </w:rPr>
        <w:t>Using the rail line to bring food scraps to Dickerson would likely be very difficult logistically, due to challenges with getting a dedicated crew from CSX for just a weekly train.</w:t>
      </w:r>
    </w:p>
    <w:p w14:paraId="164C6D5E" w14:textId="77777777" w:rsidR="002D2302" w:rsidRPr="002D2302" w:rsidRDefault="002D2302" w:rsidP="002D2302">
      <w:pPr>
        <w:numPr>
          <w:ilvl w:val="0"/>
          <w:numId w:val="6"/>
        </w:numPr>
        <w:spacing w:after="0" w:line="240" w:lineRule="auto"/>
        <w:ind w:left="2160"/>
        <w:textAlignment w:val="baseline"/>
        <w:rPr>
          <w:rFonts w:ascii="Arial" w:eastAsia="Times New Roman" w:hAnsi="Arial" w:cs="Arial"/>
          <w:color w:val="000000"/>
          <w:kern w:val="0"/>
          <w:sz w:val="22"/>
          <w:szCs w:val="22"/>
          <w14:ligatures w14:val="none"/>
        </w:rPr>
      </w:pPr>
      <w:r w:rsidRPr="002D2302">
        <w:rPr>
          <w:rFonts w:ascii="Aptos" w:eastAsia="Times New Roman" w:hAnsi="Aptos" w:cs="Arial"/>
          <w:color w:val="000000"/>
          <w:kern w:val="0"/>
          <w:sz w:val="22"/>
          <w:szCs w:val="22"/>
          <w14:ligatures w14:val="none"/>
        </w:rPr>
        <w:t>Will the hiring of a long-haul company affect the entry and exit of trucks coming to the transfer station?</w:t>
      </w:r>
    </w:p>
    <w:p w14:paraId="0D0C6A0C" w14:textId="77777777" w:rsidR="002D2302" w:rsidRPr="002D2302" w:rsidRDefault="002D2302" w:rsidP="002D2302">
      <w:pPr>
        <w:numPr>
          <w:ilvl w:val="1"/>
          <w:numId w:val="19"/>
        </w:numPr>
        <w:spacing w:after="0" w:line="240" w:lineRule="auto"/>
        <w:ind w:left="2880" w:hanging="360"/>
        <w:textAlignment w:val="baseline"/>
        <w:rPr>
          <w:rFonts w:ascii="Arial" w:eastAsia="Times New Roman" w:hAnsi="Arial" w:cs="Arial"/>
          <w:color w:val="000000"/>
          <w:kern w:val="0"/>
          <w:sz w:val="22"/>
          <w:szCs w:val="22"/>
          <w14:ligatures w14:val="none"/>
        </w:rPr>
      </w:pPr>
      <w:r w:rsidRPr="002D2302">
        <w:rPr>
          <w:rFonts w:ascii="Aptos" w:eastAsia="Times New Roman" w:hAnsi="Aptos" w:cs="Arial"/>
          <w:color w:val="000000"/>
          <w:kern w:val="0"/>
          <w:sz w:val="22"/>
          <w:szCs w:val="22"/>
          <w14:ligatures w14:val="none"/>
        </w:rPr>
        <w:t>The long-haul company's operations are planned to minimize impact on the existing truck traffic coming to the transfer station.</w:t>
      </w:r>
    </w:p>
    <w:p w14:paraId="304D0FFF" w14:textId="77777777" w:rsidR="002D2302" w:rsidRPr="002D2302" w:rsidRDefault="002D2302" w:rsidP="002D2302">
      <w:pPr>
        <w:numPr>
          <w:ilvl w:val="0"/>
          <w:numId w:val="6"/>
        </w:numPr>
        <w:spacing w:after="0" w:line="240" w:lineRule="auto"/>
        <w:textAlignment w:val="baseline"/>
        <w:rPr>
          <w:rFonts w:ascii="Arial" w:eastAsia="Times New Roman" w:hAnsi="Arial" w:cs="Arial"/>
          <w:color w:val="000000"/>
          <w:kern w:val="0"/>
          <w:sz w:val="22"/>
          <w:szCs w:val="22"/>
          <w14:ligatures w14:val="none"/>
        </w:rPr>
      </w:pPr>
      <w:r w:rsidRPr="002D2302">
        <w:rPr>
          <w:rFonts w:ascii="Aptos" w:eastAsia="Times New Roman" w:hAnsi="Aptos" w:cs="Arial"/>
          <w:color w:val="000000"/>
          <w:kern w:val="0"/>
          <w:sz w:val="22"/>
          <w:szCs w:val="22"/>
          <w14:ligatures w14:val="none"/>
        </w:rPr>
        <w:t>What will happen with the rail cars currently used?</w:t>
      </w:r>
    </w:p>
    <w:p w14:paraId="176B87F9" w14:textId="77777777" w:rsidR="002D2302" w:rsidRPr="002D2302" w:rsidRDefault="002D2302" w:rsidP="002D2302">
      <w:pPr>
        <w:numPr>
          <w:ilvl w:val="1"/>
          <w:numId w:val="20"/>
        </w:numPr>
        <w:spacing w:after="0" w:line="240" w:lineRule="auto"/>
        <w:ind w:left="1440" w:hanging="360"/>
        <w:textAlignment w:val="baseline"/>
        <w:rPr>
          <w:rFonts w:ascii="Arial" w:eastAsia="Times New Roman" w:hAnsi="Arial" w:cs="Arial"/>
          <w:color w:val="000000"/>
          <w:kern w:val="0"/>
          <w:sz w:val="22"/>
          <w:szCs w:val="22"/>
          <w14:ligatures w14:val="none"/>
        </w:rPr>
      </w:pPr>
      <w:r w:rsidRPr="002D2302">
        <w:rPr>
          <w:rFonts w:ascii="Aptos" w:eastAsia="Times New Roman" w:hAnsi="Aptos" w:cs="Arial"/>
          <w:color w:val="000000"/>
          <w:kern w:val="0"/>
          <w:sz w:val="22"/>
          <w:szCs w:val="22"/>
          <w14:ligatures w14:val="none"/>
        </w:rPr>
        <w:t xml:space="preserve">The rail cars currently used will not be utilized in the </w:t>
      </w:r>
      <w:proofErr w:type="gramStart"/>
      <w:r w:rsidRPr="002D2302">
        <w:rPr>
          <w:rFonts w:ascii="Aptos" w:eastAsia="Times New Roman" w:hAnsi="Aptos" w:cs="Arial"/>
          <w:color w:val="000000"/>
          <w:kern w:val="0"/>
          <w:sz w:val="22"/>
          <w:szCs w:val="22"/>
          <w14:ligatures w14:val="none"/>
        </w:rPr>
        <w:t>short-term, but</w:t>
      </w:r>
      <w:proofErr w:type="gramEnd"/>
      <w:r w:rsidRPr="002D2302">
        <w:rPr>
          <w:rFonts w:ascii="Aptos" w:eastAsia="Times New Roman" w:hAnsi="Aptos" w:cs="Arial"/>
          <w:color w:val="000000"/>
          <w:kern w:val="0"/>
          <w:sz w:val="22"/>
          <w:szCs w:val="22"/>
          <w14:ligatures w14:val="none"/>
        </w:rPr>
        <w:t xml:space="preserve"> may be an option for the medium to long-term with a different contractor.</w:t>
      </w:r>
    </w:p>
    <w:p w14:paraId="134C293C" w14:textId="77777777" w:rsidR="002D2302" w:rsidRPr="002D2302" w:rsidRDefault="002D2302" w:rsidP="002D2302">
      <w:pPr>
        <w:numPr>
          <w:ilvl w:val="0"/>
          <w:numId w:val="6"/>
        </w:numPr>
        <w:spacing w:after="0" w:line="240" w:lineRule="auto"/>
        <w:textAlignment w:val="baseline"/>
        <w:rPr>
          <w:rFonts w:ascii="Arial" w:eastAsia="Times New Roman" w:hAnsi="Arial" w:cs="Arial"/>
          <w:color w:val="000000"/>
          <w:kern w:val="0"/>
          <w:sz w:val="22"/>
          <w:szCs w:val="22"/>
          <w14:ligatures w14:val="none"/>
        </w:rPr>
      </w:pPr>
      <w:r w:rsidRPr="002D2302">
        <w:rPr>
          <w:rFonts w:ascii="Aptos" w:eastAsia="Times New Roman" w:hAnsi="Aptos" w:cs="Arial"/>
          <w:color w:val="000000"/>
          <w:kern w:val="0"/>
          <w:sz w:val="22"/>
          <w:szCs w:val="22"/>
          <w14:ligatures w14:val="none"/>
        </w:rPr>
        <w:t>How are the environmental justice and social justice criteria actually established and weighted in the RFP?</w:t>
      </w:r>
    </w:p>
    <w:p w14:paraId="6BD6AB1A" w14:textId="77777777" w:rsidR="002D2302" w:rsidRPr="002D2302" w:rsidRDefault="002D2302" w:rsidP="002D2302">
      <w:pPr>
        <w:numPr>
          <w:ilvl w:val="1"/>
          <w:numId w:val="21"/>
        </w:numPr>
        <w:spacing w:after="0" w:line="240" w:lineRule="auto"/>
        <w:ind w:left="1440" w:hanging="360"/>
        <w:textAlignment w:val="baseline"/>
        <w:rPr>
          <w:rFonts w:ascii="Arial" w:eastAsia="Times New Roman" w:hAnsi="Arial" w:cs="Arial"/>
          <w:color w:val="000000"/>
          <w:kern w:val="0"/>
          <w:sz w:val="22"/>
          <w:szCs w:val="22"/>
          <w14:ligatures w14:val="none"/>
        </w:rPr>
      </w:pPr>
      <w:r w:rsidRPr="002D2302">
        <w:rPr>
          <w:rFonts w:ascii="Aptos" w:eastAsia="Times New Roman" w:hAnsi="Aptos" w:cs="Arial"/>
          <w:color w:val="000000"/>
          <w:kern w:val="0"/>
          <w:sz w:val="22"/>
          <w:szCs w:val="22"/>
          <w14:ligatures w14:val="none"/>
        </w:rPr>
        <w:t>The RFP does not list specific environmental justice and social justice criteria, just a requirement for proposers to submit information for the county to evaluate.</w:t>
      </w:r>
    </w:p>
    <w:p w14:paraId="256EE927" w14:textId="77777777" w:rsidR="002D2302" w:rsidRPr="002D2302" w:rsidRDefault="002D2302" w:rsidP="002D2302">
      <w:pPr>
        <w:numPr>
          <w:ilvl w:val="0"/>
          <w:numId w:val="6"/>
        </w:numPr>
        <w:spacing w:after="0" w:line="240" w:lineRule="auto"/>
        <w:textAlignment w:val="baseline"/>
        <w:rPr>
          <w:rFonts w:ascii="Arial" w:eastAsia="Times New Roman" w:hAnsi="Arial" w:cs="Arial"/>
          <w:color w:val="000000"/>
          <w:kern w:val="0"/>
          <w:sz w:val="22"/>
          <w:szCs w:val="22"/>
          <w14:ligatures w14:val="none"/>
        </w:rPr>
      </w:pPr>
      <w:r w:rsidRPr="002D2302">
        <w:rPr>
          <w:rFonts w:ascii="Aptos" w:eastAsia="Times New Roman" w:hAnsi="Aptos" w:cs="Arial"/>
          <w:color w:val="000000"/>
          <w:kern w:val="0"/>
          <w:sz w:val="22"/>
          <w:szCs w:val="22"/>
          <w14:ligatures w14:val="none"/>
        </w:rPr>
        <w:t>What is the zoning requirement for the disposal facility?</w:t>
      </w:r>
    </w:p>
    <w:p w14:paraId="2AF33571" w14:textId="77777777" w:rsidR="002D2302" w:rsidRPr="002D2302" w:rsidRDefault="002D2302" w:rsidP="002D2302">
      <w:pPr>
        <w:numPr>
          <w:ilvl w:val="1"/>
          <w:numId w:val="22"/>
        </w:numPr>
        <w:spacing w:after="0" w:line="240" w:lineRule="auto"/>
        <w:ind w:left="1440" w:hanging="360"/>
        <w:textAlignment w:val="baseline"/>
        <w:rPr>
          <w:rFonts w:ascii="Arial" w:eastAsia="Times New Roman" w:hAnsi="Arial" w:cs="Arial"/>
          <w:color w:val="000000"/>
          <w:kern w:val="0"/>
          <w:sz w:val="22"/>
          <w:szCs w:val="22"/>
          <w14:ligatures w14:val="none"/>
        </w:rPr>
      </w:pPr>
      <w:r w:rsidRPr="002D2302">
        <w:rPr>
          <w:rFonts w:ascii="Aptos" w:eastAsia="Times New Roman" w:hAnsi="Aptos" w:cs="Arial"/>
          <w:color w:val="000000"/>
          <w:kern w:val="0"/>
          <w:sz w:val="22"/>
          <w:szCs w:val="22"/>
          <w14:ligatures w14:val="none"/>
        </w:rPr>
        <w:t>The disposal facility must be a county approved and permitted facility.</w:t>
      </w:r>
    </w:p>
    <w:p w14:paraId="4F55F356" w14:textId="77777777" w:rsidR="002D2302" w:rsidRPr="002D2302" w:rsidRDefault="002D2302" w:rsidP="002D2302">
      <w:pPr>
        <w:numPr>
          <w:ilvl w:val="0"/>
          <w:numId w:val="6"/>
        </w:numPr>
        <w:spacing w:after="0" w:line="240" w:lineRule="auto"/>
        <w:textAlignment w:val="baseline"/>
        <w:rPr>
          <w:rFonts w:ascii="Arial" w:eastAsia="Times New Roman" w:hAnsi="Arial" w:cs="Arial"/>
          <w:color w:val="000000"/>
          <w:kern w:val="0"/>
          <w:sz w:val="22"/>
          <w:szCs w:val="22"/>
          <w14:ligatures w14:val="none"/>
        </w:rPr>
      </w:pPr>
      <w:r w:rsidRPr="002D2302">
        <w:rPr>
          <w:rFonts w:ascii="Aptos" w:eastAsia="Times New Roman" w:hAnsi="Aptos" w:cs="Arial"/>
          <w:color w:val="000000"/>
          <w:kern w:val="0"/>
          <w:sz w:val="22"/>
          <w:szCs w:val="22"/>
          <w14:ligatures w14:val="none"/>
        </w:rPr>
        <w:t>Is there any labor requirement that doesn't apply to this contract?</w:t>
      </w:r>
    </w:p>
    <w:p w14:paraId="2F65086E" w14:textId="77777777" w:rsidR="002D2302" w:rsidRPr="002D2302" w:rsidRDefault="002D2302" w:rsidP="002D2302">
      <w:pPr>
        <w:numPr>
          <w:ilvl w:val="1"/>
          <w:numId w:val="23"/>
        </w:numPr>
        <w:spacing w:after="0" w:line="240" w:lineRule="auto"/>
        <w:ind w:left="1440" w:hanging="360"/>
        <w:textAlignment w:val="baseline"/>
        <w:rPr>
          <w:rFonts w:ascii="Arial" w:eastAsia="Times New Roman" w:hAnsi="Arial" w:cs="Arial"/>
          <w:color w:val="000000"/>
          <w:kern w:val="0"/>
          <w:sz w:val="22"/>
          <w:szCs w:val="22"/>
          <w14:ligatures w14:val="none"/>
        </w:rPr>
      </w:pPr>
      <w:r w:rsidRPr="002D2302">
        <w:rPr>
          <w:rFonts w:ascii="Aptos" w:eastAsia="Times New Roman" w:hAnsi="Aptos" w:cs="Arial"/>
          <w:color w:val="000000"/>
          <w:kern w:val="0"/>
          <w:sz w:val="22"/>
          <w:szCs w:val="22"/>
          <w14:ligatures w14:val="none"/>
        </w:rPr>
        <w:t>No, there are no labor requirements that don't apply</w:t>
      </w:r>
    </w:p>
    <w:p w14:paraId="520123CD" w14:textId="77777777" w:rsidR="002D2302" w:rsidRPr="002D2302" w:rsidRDefault="002D2302" w:rsidP="002D2302">
      <w:pPr>
        <w:numPr>
          <w:ilvl w:val="0"/>
          <w:numId w:val="6"/>
        </w:numPr>
        <w:spacing w:after="0" w:line="240" w:lineRule="auto"/>
        <w:textAlignment w:val="baseline"/>
        <w:rPr>
          <w:rFonts w:ascii="Arial" w:eastAsia="Times New Roman" w:hAnsi="Arial" w:cs="Arial"/>
          <w:color w:val="000000"/>
          <w:kern w:val="0"/>
          <w:sz w:val="22"/>
          <w:szCs w:val="22"/>
          <w14:ligatures w14:val="none"/>
        </w:rPr>
      </w:pPr>
      <w:r w:rsidRPr="002D2302">
        <w:rPr>
          <w:rFonts w:ascii="Aptos" w:eastAsia="Times New Roman" w:hAnsi="Aptos" w:cs="Arial"/>
          <w:color w:val="000000"/>
          <w:kern w:val="0"/>
          <w:sz w:val="22"/>
          <w:szCs w:val="22"/>
          <w14:ligatures w14:val="none"/>
        </w:rPr>
        <w:lastRenderedPageBreak/>
        <w:t>Will there be a new County Council committee configuration, and will Evan Glass remain the chair of the relevant committee?</w:t>
      </w:r>
    </w:p>
    <w:p w14:paraId="10C74006" w14:textId="77777777" w:rsidR="002D2302" w:rsidRPr="002D2302" w:rsidRDefault="002D2302" w:rsidP="002D2302">
      <w:pPr>
        <w:numPr>
          <w:ilvl w:val="1"/>
          <w:numId w:val="24"/>
        </w:numPr>
        <w:spacing w:after="240" w:line="240" w:lineRule="auto"/>
        <w:ind w:left="1440" w:hanging="360"/>
        <w:textAlignment w:val="baseline"/>
        <w:rPr>
          <w:rFonts w:ascii="Arial" w:eastAsia="Times New Roman" w:hAnsi="Arial" w:cs="Arial"/>
          <w:color w:val="000000"/>
          <w:kern w:val="0"/>
          <w:sz w:val="22"/>
          <w:szCs w:val="22"/>
          <w14:ligatures w14:val="none"/>
        </w:rPr>
      </w:pPr>
      <w:r w:rsidRPr="002D2302">
        <w:rPr>
          <w:rFonts w:ascii="Aptos" w:eastAsia="Times New Roman" w:hAnsi="Aptos" w:cs="Arial"/>
          <w:color w:val="000000"/>
          <w:kern w:val="0"/>
          <w:sz w:val="14"/>
          <w:szCs w:val="14"/>
          <w14:ligatures w14:val="none"/>
        </w:rPr>
        <w:t> </w:t>
      </w:r>
      <w:r w:rsidRPr="002D2302">
        <w:rPr>
          <w:rFonts w:ascii="Aptos" w:eastAsia="Times New Roman" w:hAnsi="Aptos" w:cs="Arial"/>
          <w:color w:val="000000"/>
          <w:kern w:val="0"/>
          <w:sz w:val="22"/>
          <w:szCs w:val="22"/>
          <w14:ligatures w14:val="none"/>
        </w:rPr>
        <w:t>The committee chair is expected to remain the same, but there will be a new County Council president.</w:t>
      </w:r>
    </w:p>
    <w:p w14:paraId="46EFE3C5" w14:textId="77777777" w:rsidR="002D2302" w:rsidRPr="002D2302" w:rsidRDefault="002D2302" w:rsidP="002D2302">
      <w:pPr>
        <w:spacing w:after="0" w:line="240" w:lineRule="auto"/>
        <w:rPr>
          <w:rFonts w:ascii="Times New Roman" w:eastAsia="Times New Roman" w:hAnsi="Times New Roman" w:cs="Times New Roman"/>
          <w:color w:val="000000"/>
          <w:kern w:val="0"/>
          <w14:ligatures w14:val="none"/>
        </w:rPr>
      </w:pPr>
      <w:r w:rsidRPr="002D2302">
        <w:rPr>
          <w:rFonts w:ascii="Aptos" w:eastAsia="Times New Roman" w:hAnsi="Aptos" w:cs="Times New Roman"/>
          <w:b/>
          <w:bCs/>
          <w:color w:val="000000"/>
          <w:kern w:val="0"/>
          <w:sz w:val="22"/>
          <w:szCs w:val="22"/>
          <w14:ligatures w14:val="none"/>
        </w:rPr>
        <w:t>B. Discussion of Save-As-You-Throw (SAYT) Phase I Implementation by Alan Pultyniewicz, RRMD</w:t>
      </w:r>
    </w:p>
    <w:p w14:paraId="7C01E23E" w14:textId="77777777" w:rsidR="002D2302" w:rsidRPr="002D2302" w:rsidRDefault="002D2302" w:rsidP="002D2302">
      <w:pPr>
        <w:numPr>
          <w:ilvl w:val="0"/>
          <w:numId w:val="25"/>
        </w:numPr>
        <w:spacing w:after="0" w:line="240" w:lineRule="auto"/>
        <w:textAlignment w:val="baseline"/>
        <w:rPr>
          <w:rFonts w:ascii="Arial" w:eastAsia="Times New Roman" w:hAnsi="Arial" w:cs="Arial"/>
          <w:color w:val="000000"/>
          <w:kern w:val="0"/>
          <w:sz w:val="22"/>
          <w:szCs w:val="22"/>
          <w14:ligatures w14:val="none"/>
        </w:rPr>
      </w:pPr>
      <w:proofErr w:type="gramStart"/>
      <w:r w:rsidRPr="002D2302">
        <w:rPr>
          <w:rFonts w:ascii="Aptos" w:eastAsia="Times New Roman" w:hAnsi="Aptos" w:cs="Arial"/>
          <w:color w:val="000000"/>
          <w:kern w:val="0"/>
          <w:sz w:val="22"/>
          <w:szCs w:val="22"/>
          <w14:ligatures w14:val="none"/>
        </w:rPr>
        <w:t>12-month pilot,</w:t>
      </w:r>
      <w:proofErr w:type="gramEnd"/>
      <w:r w:rsidRPr="002D2302">
        <w:rPr>
          <w:rFonts w:ascii="Aptos" w:eastAsia="Times New Roman" w:hAnsi="Aptos" w:cs="Arial"/>
          <w:color w:val="000000"/>
          <w:kern w:val="0"/>
          <w:sz w:val="22"/>
          <w:szCs w:val="22"/>
          <w14:ligatures w14:val="none"/>
        </w:rPr>
        <w:t xml:space="preserve"> started June 26, 2025, in south Silver Spring with about 706 households.</w:t>
      </w:r>
    </w:p>
    <w:p w14:paraId="6F515104" w14:textId="77777777" w:rsidR="002D2302" w:rsidRPr="002D2302" w:rsidRDefault="002D2302" w:rsidP="002D2302">
      <w:pPr>
        <w:numPr>
          <w:ilvl w:val="0"/>
          <w:numId w:val="25"/>
        </w:numPr>
        <w:spacing w:after="0" w:line="240" w:lineRule="auto"/>
        <w:textAlignment w:val="baseline"/>
        <w:rPr>
          <w:rFonts w:ascii="Arial" w:eastAsia="Times New Roman" w:hAnsi="Arial" w:cs="Arial"/>
          <w:color w:val="000000"/>
          <w:kern w:val="0"/>
          <w:sz w:val="22"/>
          <w:szCs w:val="22"/>
          <w14:ligatures w14:val="none"/>
        </w:rPr>
      </w:pPr>
      <w:r w:rsidRPr="002D2302">
        <w:rPr>
          <w:rFonts w:ascii="Aptos" w:eastAsia="Times New Roman" w:hAnsi="Aptos" w:cs="Arial"/>
          <w:color w:val="000000"/>
          <w:kern w:val="0"/>
          <w:sz w:val="22"/>
          <w:szCs w:val="22"/>
          <w14:ligatures w14:val="none"/>
        </w:rPr>
        <w:t>Of the 706 households, about 527 chose the 35-gallon trash cart and 165 selected the 65-gallon size.</w:t>
      </w:r>
    </w:p>
    <w:p w14:paraId="1D9E0742" w14:textId="77777777" w:rsidR="002D2302" w:rsidRPr="002D2302" w:rsidRDefault="002D2302" w:rsidP="002D2302">
      <w:pPr>
        <w:numPr>
          <w:ilvl w:val="0"/>
          <w:numId w:val="25"/>
        </w:numPr>
        <w:spacing w:after="0" w:line="240" w:lineRule="auto"/>
        <w:textAlignment w:val="baseline"/>
        <w:rPr>
          <w:rFonts w:ascii="Arial" w:eastAsia="Times New Roman" w:hAnsi="Arial" w:cs="Arial"/>
          <w:color w:val="000000"/>
          <w:kern w:val="0"/>
          <w:sz w:val="22"/>
          <w:szCs w:val="22"/>
          <w14:ligatures w14:val="none"/>
        </w:rPr>
      </w:pPr>
      <w:r w:rsidRPr="002D2302">
        <w:rPr>
          <w:rFonts w:ascii="Aptos" w:eastAsia="Times New Roman" w:hAnsi="Aptos" w:cs="Arial"/>
          <w:color w:val="000000"/>
          <w:kern w:val="0"/>
          <w:sz w:val="22"/>
          <w:szCs w:val="22"/>
          <w14:ligatures w14:val="none"/>
        </w:rPr>
        <w:t>Chosen pilot area represents typical county demographics and waste patterns, minimizing impact on private haulers.</w:t>
      </w:r>
    </w:p>
    <w:p w14:paraId="52892BBE" w14:textId="77777777" w:rsidR="002D2302" w:rsidRPr="002D2302" w:rsidRDefault="002D2302" w:rsidP="002D2302">
      <w:pPr>
        <w:numPr>
          <w:ilvl w:val="0"/>
          <w:numId w:val="25"/>
        </w:numPr>
        <w:spacing w:after="0" w:line="240" w:lineRule="auto"/>
        <w:textAlignment w:val="baseline"/>
        <w:rPr>
          <w:rFonts w:ascii="Arial" w:eastAsia="Times New Roman" w:hAnsi="Arial" w:cs="Arial"/>
          <w:color w:val="000000"/>
          <w:kern w:val="0"/>
          <w:sz w:val="22"/>
          <w:szCs w:val="22"/>
          <w14:ligatures w14:val="none"/>
        </w:rPr>
      </w:pPr>
      <w:r w:rsidRPr="002D2302">
        <w:rPr>
          <w:rFonts w:ascii="Aptos" w:eastAsia="Times New Roman" w:hAnsi="Aptos" w:cs="Arial"/>
          <w:color w:val="000000"/>
          <w:kern w:val="0"/>
          <w:sz w:val="22"/>
          <w:szCs w:val="22"/>
          <w14:ligatures w14:val="none"/>
        </w:rPr>
        <w:t>Residents received county-provided carts (default 35-gallon, optional 65-gallon) to limit trash capacity.</w:t>
      </w:r>
    </w:p>
    <w:p w14:paraId="735FFDC6" w14:textId="77777777" w:rsidR="002D2302" w:rsidRPr="002D2302" w:rsidRDefault="002D2302" w:rsidP="002D2302">
      <w:pPr>
        <w:numPr>
          <w:ilvl w:val="0"/>
          <w:numId w:val="25"/>
        </w:numPr>
        <w:spacing w:after="0" w:line="240" w:lineRule="auto"/>
        <w:textAlignment w:val="baseline"/>
        <w:rPr>
          <w:rFonts w:ascii="Arial" w:eastAsia="Times New Roman" w:hAnsi="Arial" w:cs="Arial"/>
          <w:color w:val="000000"/>
          <w:kern w:val="0"/>
          <w:sz w:val="22"/>
          <w:szCs w:val="22"/>
          <w14:ligatures w14:val="none"/>
        </w:rPr>
      </w:pPr>
      <w:r w:rsidRPr="002D2302">
        <w:rPr>
          <w:rFonts w:ascii="Aptos" w:eastAsia="Times New Roman" w:hAnsi="Aptos" w:cs="Arial"/>
          <w:color w:val="000000"/>
          <w:kern w:val="0"/>
          <w:sz w:val="22"/>
          <w:szCs w:val="22"/>
          <w14:ligatures w14:val="none"/>
        </w:rPr>
        <w:t>Old open mixed recycling bins were replaced with 35-gallon lidded carts, doubling capacity.</w:t>
      </w:r>
    </w:p>
    <w:p w14:paraId="44978865" w14:textId="77777777" w:rsidR="002D2302" w:rsidRPr="002D2302" w:rsidRDefault="002D2302" w:rsidP="002D2302">
      <w:pPr>
        <w:numPr>
          <w:ilvl w:val="0"/>
          <w:numId w:val="25"/>
        </w:numPr>
        <w:spacing w:after="0" w:line="240" w:lineRule="auto"/>
        <w:textAlignment w:val="baseline"/>
        <w:rPr>
          <w:rFonts w:ascii="Arial" w:eastAsia="Times New Roman" w:hAnsi="Arial" w:cs="Arial"/>
          <w:color w:val="000000"/>
          <w:kern w:val="0"/>
          <w:sz w:val="22"/>
          <w:szCs w:val="22"/>
          <w14:ligatures w14:val="none"/>
        </w:rPr>
      </w:pPr>
      <w:r w:rsidRPr="002D2302">
        <w:rPr>
          <w:rFonts w:ascii="Aptos" w:eastAsia="Times New Roman" w:hAnsi="Aptos" w:cs="Arial"/>
          <w:color w:val="000000"/>
          <w:kern w:val="0"/>
          <w:sz w:val="22"/>
          <w:szCs w:val="22"/>
          <w14:ligatures w14:val="none"/>
        </w:rPr>
        <w:t>Combined collection of food scraps and yard trim added using a new 35-gallon green cart with a locking lid.</w:t>
      </w:r>
    </w:p>
    <w:p w14:paraId="04586116" w14:textId="77777777" w:rsidR="002D2302" w:rsidRPr="002D2302" w:rsidRDefault="002D2302" w:rsidP="002D2302">
      <w:pPr>
        <w:numPr>
          <w:ilvl w:val="0"/>
          <w:numId w:val="25"/>
        </w:numPr>
        <w:spacing w:after="0" w:line="240" w:lineRule="auto"/>
        <w:textAlignment w:val="baseline"/>
        <w:rPr>
          <w:rFonts w:ascii="Arial" w:eastAsia="Times New Roman" w:hAnsi="Arial" w:cs="Arial"/>
          <w:color w:val="000000"/>
          <w:kern w:val="0"/>
          <w:sz w:val="22"/>
          <w:szCs w:val="22"/>
          <w14:ligatures w14:val="none"/>
        </w:rPr>
      </w:pPr>
      <w:r w:rsidRPr="002D2302">
        <w:rPr>
          <w:rFonts w:ascii="Aptos" w:eastAsia="Times New Roman" w:hAnsi="Aptos" w:cs="Arial"/>
          <w:color w:val="000000"/>
          <w:kern w:val="0"/>
          <w:sz w:val="22"/>
          <w:szCs w:val="22"/>
          <w14:ligatures w14:val="none"/>
        </w:rPr>
        <w:t>Outreach and education has been in the form of bilingual materials (English, Spanish, Mandarin), community events, brochures, and online cart requests.</w:t>
      </w:r>
    </w:p>
    <w:p w14:paraId="4D914D07" w14:textId="77777777" w:rsidR="002D2302" w:rsidRPr="002D2302" w:rsidRDefault="002D2302" w:rsidP="002D2302">
      <w:pPr>
        <w:numPr>
          <w:ilvl w:val="0"/>
          <w:numId w:val="25"/>
        </w:numPr>
        <w:spacing w:after="0" w:line="240" w:lineRule="auto"/>
        <w:textAlignment w:val="baseline"/>
        <w:rPr>
          <w:rFonts w:ascii="Arial" w:eastAsia="Times New Roman" w:hAnsi="Arial" w:cs="Arial"/>
          <w:color w:val="000000"/>
          <w:kern w:val="0"/>
          <w:sz w:val="20"/>
          <w:szCs w:val="20"/>
          <w14:ligatures w14:val="none"/>
        </w:rPr>
      </w:pPr>
      <w:r w:rsidRPr="002D2302">
        <w:rPr>
          <w:rFonts w:ascii="Arial" w:eastAsia="Times New Roman" w:hAnsi="Arial" w:cs="Arial"/>
          <w:color w:val="000000"/>
          <w:kern w:val="0"/>
          <w:sz w:val="22"/>
          <w:szCs w:val="22"/>
          <w14:ligatures w14:val="none"/>
        </w:rPr>
        <w:t>Weekly inspections are being done to track container use, contamination, and overflow. Resident surveys to gather feedback.</w:t>
      </w:r>
    </w:p>
    <w:p w14:paraId="5A44DCAF" w14:textId="77777777" w:rsidR="002D2302" w:rsidRPr="002D2302" w:rsidRDefault="002D2302" w:rsidP="002D2302">
      <w:pPr>
        <w:numPr>
          <w:ilvl w:val="0"/>
          <w:numId w:val="25"/>
        </w:numPr>
        <w:spacing w:after="0" w:line="240" w:lineRule="auto"/>
        <w:textAlignment w:val="baseline"/>
        <w:rPr>
          <w:rFonts w:ascii="Arial" w:eastAsia="Times New Roman" w:hAnsi="Arial" w:cs="Arial"/>
          <w:color w:val="000000"/>
          <w:kern w:val="0"/>
          <w:sz w:val="22"/>
          <w:szCs w:val="22"/>
          <w14:ligatures w14:val="none"/>
        </w:rPr>
      </w:pPr>
      <w:r w:rsidRPr="002D2302">
        <w:rPr>
          <w:rFonts w:ascii="Arial" w:eastAsia="Times New Roman" w:hAnsi="Arial" w:cs="Arial"/>
          <w:color w:val="000000"/>
          <w:kern w:val="0"/>
          <w:sz w:val="22"/>
          <w:szCs w:val="22"/>
          <w14:ligatures w14:val="none"/>
        </w:rPr>
        <w:t>Questions:</w:t>
      </w:r>
    </w:p>
    <w:p w14:paraId="1ED308EE" w14:textId="77777777" w:rsidR="002D2302" w:rsidRPr="002D2302" w:rsidRDefault="002D2302" w:rsidP="002D2302">
      <w:pPr>
        <w:numPr>
          <w:ilvl w:val="1"/>
          <w:numId w:val="25"/>
        </w:numPr>
        <w:spacing w:after="0" w:line="240" w:lineRule="auto"/>
        <w:textAlignment w:val="baseline"/>
        <w:rPr>
          <w:rFonts w:ascii="Arial" w:eastAsia="Times New Roman" w:hAnsi="Arial" w:cs="Arial"/>
          <w:color w:val="000000"/>
          <w:kern w:val="0"/>
          <w:sz w:val="22"/>
          <w:szCs w:val="22"/>
          <w14:ligatures w14:val="none"/>
        </w:rPr>
      </w:pPr>
      <w:r w:rsidRPr="002D2302">
        <w:rPr>
          <w:rFonts w:ascii="Arial" w:eastAsia="Times New Roman" w:hAnsi="Arial" w:cs="Arial"/>
          <w:color w:val="000000"/>
          <w:kern w:val="0"/>
          <w:sz w:val="22"/>
          <w:szCs w:val="22"/>
          <w14:ligatures w14:val="none"/>
        </w:rPr>
        <w:t>Will SAYT reduce fees for residents? </w:t>
      </w:r>
    </w:p>
    <w:p w14:paraId="210A66C2" w14:textId="77777777" w:rsidR="002D2302" w:rsidRPr="002D2302" w:rsidRDefault="002D2302" w:rsidP="002D2302">
      <w:pPr>
        <w:numPr>
          <w:ilvl w:val="0"/>
          <w:numId w:val="26"/>
        </w:numPr>
        <w:spacing w:after="0" w:line="240" w:lineRule="auto"/>
        <w:ind w:left="2160"/>
        <w:textAlignment w:val="baseline"/>
        <w:rPr>
          <w:rFonts w:ascii="Arial" w:eastAsia="Times New Roman" w:hAnsi="Arial" w:cs="Arial"/>
          <w:color w:val="000000"/>
          <w:kern w:val="0"/>
          <w:sz w:val="22"/>
          <w:szCs w:val="22"/>
          <w14:ligatures w14:val="none"/>
        </w:rPr>
      </w:pPr>
      <w:r w:rsidRPr="002D2302">
        <w:rPr>
          <w:rFonts w:ascii="Arial" w:eastAsia="Times New Roman" w:hAnsi="Arial" w:cs="Arial"/>
          <w:color w:val="000000"/>
          <w:kern w:val="0"/>
          <w:sz w:val="22"/>
          <w:szCs w:val="22"/>
          <w14:ligatures w14:val="none"/>
        </w:rPr>
        <w:t>Yes, fees will vary based on container size. Smaller carts like 35-gallon will cost less than larger ones. Exact fee structures are still being evaluated to ensure they cover all program costs.</w:t>
      </w:r>
    </w:p>
    <w:p w14:paraId="2714E137" w14:textId="77777777" w:rsidR="002D2302" w:rsidRPr="002D2302" w:rsidRDefault="002D2302" w:rsidP="002D2302">
      <w:pPr>
        <w:numPr>
          <w:ilvl w:val="0"/>
          <w:numId w:val="27"/>
        </w:numPr>
        <w:spacing w:after="0" w:line="240" w:lineRule="auto"/>
        <w:ind w:left="1440"/>
        <w:textAlignment w:val="baseline"/>
        <w:rPr>
          <w:rFonts w:ascii="Arial" w:eastAsia="Times New Roman" w:hAnsi="Arial" w:cs="Arial"/>
          <w:color w:val="000000"/>
          <w:kern w:val="0"/>
          <w:sz w:val="22"/>
          <w:szCs w:val="22"/>
          <w14:ligatures w14:val="none"/>
        </w:rPr>
      </w:pPr>
      <w:r w:rsidRPr="002D2302">
        <w:rPr>
          <w:rFonts w:ascii="Arial" w:eastAsia="Times New Roman" w:hAnsi="Arial" w:cs="Arial"/>
          <w:color w:val="000000"/>
          <w:kern w:val="0"/>
          <w:sz w:val="22"/>
          <w:szCs w:val="22"/>
          <w14:ligatures w14:val="none"/>
        </w:rPr>
        <w:t>How does the pilot program support elderly and disabled residents? </w:t>
      </w:r>
    </w:p>
    <w:p w14:paraId="6710D26B" w14:textId="77777777" w:rsidR="002D2302" w:rsidRPr="002D2302" w:rsidRDefault="002D2302" w:rsidP="002D2302">
      <w:pPr>
        <w:numPr>
          <w:ilvl w:val="0"/>
          <w:numId w:val="28"/>
        </w:numPr>
        <w:spacing w:after="0" w:line="240" w:lineRule="auto"/>
        <w:ind w:left="2160"/>
        <w:textAlignment w:val="baseline"/>
        <w:rPr>
          <w:rFonts w:ascii="Arial" w:eastAsia="Times New Roman" w:hAnsi="Arial" w:cs="Arial"/>
          <w:color w:val="000000"/>
          <w:kern w:val="0"/>
          <w:sz w:val="22"/>
          <w:szCs w:val="22"/>
          <w14:ligatures w14:val="none"/>
        </w:rPr>
      </w:pPr>
      <w:r w:rsidRPr="002D2302">
        <w:rPr>
          <w:rFonts w:ascii="Arial" w:eastAsia="Times New Roman" w:hAnsi="Arial" w:cs="Arial"/>
          <w:color w:val="000000"/>
          <w:kern w:val="0"/>
          <w:sz w:val="22"/>
          <w:szCs w:val="22"/>
          <w14:ligatures w14:val="none"/>
        </w:rPr>
        <w:t>Residents unable to move containers, and without assistance at home, can apply for an exemption by contacting the program directly.</w:t>
      </w:r>
    </w:p>
    <w:p w14:paraId="0B65521A" w14:textId="77777777" w:rsidR="002D2302" w:rsidRPr="002D2302" w:rsidRDefault="002D2302" w:rsidP="002D2302">
      <w:pPr>
        <w:numPr>
          <w:ilvl w:val="0"/>
          <w:numId w:val="29"/>
        </w:numPr>
        <w:spacing w:after="0" w:line="240" w:lineRule="auto"/>
        <w:ind w:left="1440"/>
        <w:textAlignment w:val="baseline"/>
        <w:rPr>
          <w:rFonts w:ascii="Arial" w:eastAsia="Times New Roman" w:hAnsi="Arial" w:cs="Arial"/>
          <w:color w:val="000000"/>
          <w:kern w:val="0"/>
          <w:sz w:val="22"/>
          <w:szCs w:val="22"/>
          <w14:ligatures w14:val="none"/>
        </w:rPr>
      </w:pPr>
      <w:r w:rsidRPr="002D2302">
        <w:rPr>
          <w:rFonts w:ascii="Arial" w:eastAsia="Times New Roman" w:hAnsi="Arial" w:cs="Arial"/>
          <w:color w:val="000000"/>
          <w:kern w:val="0"/>
          <w:sz w:val="22"/>
          <w:szCs w:val="22"/>
          <w14:ligatures w14:val="none"/>
        </w:rPr>
        <w:t>Will the program include financial incentives? </w:t>
      </w:r>
    </w:p>
    <w:p w14:paraId="490B7341" w14:textId="77777777" w:rsidR="002D2302" w:rsidRPr="002D2302" w:rsidRDefault="002D2302" w:rsidP="002D2302">
      <w:pPr>
        <w:numPr>
          <w:ilvl w:val="0"/>
          <w:numId w:val="30"/>
        </w:numPr>
        <w:spacing w:after="0" w:line="240" w:lineRule="auto"/>
        <w:ind w:left="2160"/>
        <w:textAlignment w:val="baseline"/>
        <w:rPr>
          <w:rFonts w:ascii="Arial" w:eastAsia="Times New Roman" w:hAnsi="Arial" w:cs="Arial"/>
          <w:color w:val="000000"/>
          <w:kern w:val="0"/>
          <w:sz w:val="22"/>
          <w:szCs w:val="22"/>
          <w14:ligatures w14:val="none"/>
        </w:rPr>
      </w:pPr>
      <w:r w:rsidRPr="002D2302">
        <w:rPr>
          <w:rFonts w:ascii="Arial" w:eastAsia="Times New Roman" w:hAnsi="Arial" w:cs="Arial"/>
          <w:color w:val="000000"/>
          <w:kern w:val="0"/>
          <w:sz w:val="22"/>
          <w:szCs w:val="22"/>
          <w14:ligatures w14:val="none"/>
        </w:rPr>
        <w:t>Phase one focuses on operational logistics. Financial mechanisms, including potential incentives, are still under internal review and development.</w:t>
      </w:r>
    </w:p>
    <w:p w14:paraId="57516D36" w14:textId="77777777" w:rsidR="002D2302" w:rsidRPr="002D2302" w:rsidRDefault="002D2302" w:rsidP="002D2302">
      <w:pPr>
        <w:numPr>
          <w:ilvl w:val="0"/>
          <w:numId w:val="31"/>
        </w:numPr>
        <w:spacing w:after="0" w:line="240" w:lineRule="auto"/>
        <w:ind w:left="1440"/>
        <w:textAlignment w:val="baseline"/>
        <w:rPr>
          <w:rFonts w:ascii="Arial" w:eastAsia="Times New Roman" w:hAnsi="Arial" w:cs="Arial"/>
          <w:color w:val="000000"/>
          <w:kern w:val="0"/>
          <w:sz w:val="22"/>
          <w:szCs w:val="22"/>
          <w14:ligatures w14:val="none"/>
        </w:rPr>
      </w:pPr>
      <w:r w:rsidRPr="002D2302">
        <w:rPr>
          <w:rFonts w:ascii="Arial" w:eastAsia="Times New Roman" w:hAnsi="Arial" w:cs="Arial"/>
          <w:color w:val="000000"/>
          <w:kern w:val="0"/>
          <w:sz w:val="22"/>
          <w:szCs w:val="22"/>
          <w14:ligatures w14:val="none"/>
        </w:rPr>
        <w:t>Are residents informed about food scrap drop-off options? </w:t>
      </w:r>
    </w:p>
    <w:p w14:paraId="69D7A055" w14:textId="77777777" w:rsidR="002D2302" w:rsidRPr="002D2302" w:rsidRDefault="002D2302" w:rsidP="002D2302">
      <w:pPr>
        <w:numPr>
          <w:ilvl w:val="0"/>
          <w:numId w:val="32"/>
        </w:numPr>
        <w:spacing w:after="240" w:line="240" w:lineRule="auto"/>
        <w:ind w:left="2160"/>
        <w:textAlignment w:val="baseline"/>
        <w:rPr>
          <w:rFonts w:ascii="Arial" w:eastAsia="Times New Roman" w:hAnsi="Arial" w:cs="Arial"/>
          <w:color w:val="000000"/>
          <w:kern w:val="0"/>
          <w:sz w:val="22"/>
          <w:szCs w:val="22"/>
          <w14:ligatures w14:val="none"/>
        </w:rPr>
      </w:pPr>
      <w:r w:rsidRPr="002D2302">
        <w:rPr>
          <w:rFonts w:ascii="Arial" w:eastAsia="Times New Roman" w:hAnsi="Arial" w:cs="Arial"/>
          <w:color w:val="000000"/>
          <w:kern w:val="0"/>
          <w:sz w:val="22"/>
          <w:szCs w:val="22"/>
          <w14:ligatures w14:val="none"/>
        </w:rPr>
        <w:t>Yes, some residents prefer drop-off sites like Silver Spring over curbside collection. </w:t>
      </w:r>
    </w:p>
    <w:p w14:paraId="102ED66A" w14:textId="77777777" w:rsidR="002D2302" w:rsidRPr="002D2302" w:rsidRDefault="002D2302" w:rsidP="002D2302">
      <w:pPr>
        <w:spacing w:before="240" w:after="240" w:line="240" w:lineRule="auto"/>
        <w:rPr>
          <w:rFonts w:ascii="Times New Roman" w:eastAsia="Times New Roman" w:hAnsi="Times New Roman" w:cs="Times New Roman"/>
          <w:color w:val="000000"/>
          <w:kern w:val="0"/>
          <w14:ligatures w14:val="none"/>
        </w:rPr>
      </w:pPr>
      <w:r w:rsidRPr="002D2302">
        <w:rPr>
          <w:rFonts w:ascii="Arial" w:eastAsia="Times New Roman" w:hAnsi="Arial" w:cs="Arial"/>
          <w:b/>
          <w:bCs/>
          <w:color w:val="000000"/>
          <w:kern w:val="0"/>
          <w:sz w:val="22"/>
          <w:szCs w:val="22"/>
          <w14:ligatures w14:val="none"/>
        </w:rPr>
        <w:t>C. SWAC Member Term Limits</w:t>
      </w:r>
    </w:p>
    <w:p w14:paraId="6FE46BCF" w14:textId="77777777" w:rsidR="002D2302" w:rsidRPr="002D2302" w:rsidRDefault="002D2302" w:rsidP="002D2302">
      <w:pPr>
        <w:numPr>
          <w:ilvl w:val="0"/>
          <w:numId w:val="33"/>
        </w:numPr>
        <w:spacing w:before="240" w:after="240" w:line="240" w:lineRule="auto"/>
        <w:textAlignment w:val="baseline"/>
        <w:rPr>
          <w:rFonts w:ascii="Arial" w:eastAsia="Times New Roman" w:hAnsi="Arial" w:cs="Arial"/>
          <w:color w:val="000000"/>
          <w:kern w:val="0"/>
          <w:sz w:val="22"/>
          <w:szCs w:val="22"/>
          <w14:ligatures w14:val="none"/>
        </w:rPr>
      </w:pPr>
      <w:r w:rsidRPr="002D2302">
        <w:rPr>
          <w:rFonts w:ascii="Arial" w:eastAsia="Times New Roman" w:hAnsi="Arial" w:cs="Arial"/>
          <w:color w:val="000000"/>
          <w:kern w:val="0"/>
          <w:sz w:val="22"/>
          <w:szCs w:val="22"/>
          <w14:ligatures w14:val="none"/>
        </w:rPr>
        <w:t>There are several SWAC Members whose terms have ended. The office of boards, committees, and commissions is backlogged with several that need readvertisement of open positions. When their term is up, affected SWA members will be notified.</w:t>
      </w:r>
    </w:p>
    <w:p w14:paraId="2908D318" w14:textId="77777777" w:rsidR="002D2302" w:rsidRPr="002D2302" w:rsidRDefault="002D2302" w:rsidP="002D2302">
      <w:pPr>
        <w:spacing w:before="240" w:after="240" w:line="240" w:lineRule="auto"/>
        <w:rPr>
          <w:rFonts w:ascii="Times New Roman" w:eastAsia="Times New Roman" w:hAnsi="Times New Roman" w:cs="Times New Roman"/>
          <w:color w:val="000000"/>
          <w:kern w:val="0"/>
          <w14:ligatures w14:val="none"/>
        </w:rPr>
      </w:pPr>
      <w:r w:rsidRPr="002D2302">
        <w:rPr>
          <w:rFonts w:ascii="Arial" w:eastAsia="Times New Roman" w:hAnsi="Arial" w:cs="Arial"/>
          <w:b/>
          <w:bCs/>
          <w:color w:val="000000"/>
          <w:kern w:val="0"/>
          <w:sz w:val="22"/>
          <w:szCs w:val="22"/>
          <w14:ligatures w14:val="none"/>
        </w:rPr>
        <w:t>D. Public Comment</w:t>
      </w:r>
    </w:p>
    <w:p w14:paraId="529712F7" w14:textId="77777777" w:rsidR="002D2302" w:rsidRPr="002D2302" w:rsidRDefault="002D2302" w:rsidP="002D2302">
      <w:pPr>
        <w:numPr>
          <w:ilvl w:val="0"/>
          <w:numId w:val="34"/>
        </w:numPr>
        <w:spacing w:before="240" w:after="240" w:line="240" w:lineRule="auto"/>
        <w:textAlignment w:val="baseline"/>
        <w:rPr>
          <w:rFonts w:ascii="Aptos" w:eastAsia="Times New Roman" w:hAnsi="Aptos" w:cs="Times New Roman"/>
          <w:color w:val="000000"/>
          <w:kern w:val="0"/>
          <w:sz w:val="22"/>
          <w:szCs w:val="22"/>
          <w14:ligatures w14:val="none"/>
        </w:rPr>
      </w:pPr>
      <w:r w:rsidRPr="002D2302">
        <w:rPr>
          <w:rFonts w:ascii="Arial" w:eastAsia="Times New Roman" w:hAnsi="Arial" w:cs="Arial"/>
          <w:color w:val="000000"/>
          <w:kern w:val="0"/>
          <w:sz w:val="22"/>
          <w:szCs w:val="22"/>
          <w14:ligatures w14:val="none"/>
        </w:rPr>
        <w:t xml:space="preserve">James Walter, CEO of ABOS Bioenergy, and the Strategic Innovation Advisor for Bethesda Green discussed his focus on tackling the East Coast’s trash crisis. He has completed research on emerging technologies to tackle this, including a system that transforms unsorted trash and medical waste into usable energy with zero emissions </w:t>
      </w:r>
      <w:r w:rsidRPr="002D2302">
        <w:rPr>
          <w:rFonts w:ascii="Arial" w:eastAsia="Times New Roman" w:hAnsi="Arial" w:cs="Arial"/>
          <w:color w:val="000000"/>
          <w:kern w:val="0"/>
          <w:sz w:val="22"/>
          <w:szCs w:val="22"/>
          <w14:ligatures w14:val="none"/>
        </w:rPr>
        <w:lastRenderedPageBreak/>
        <w:t>and no combustion. He will share specific research, deliverables, etc. with SWAC for review.</w:t>
      </w:r>
    </w:p>
    <w:p w14:paraId="08BF6001" w14:textId="77777777" w:rsidR="002D2302" w:rsidRPr="002D2302" w:rsidRDefault="002D2302" w:rsidP="002D2302">
      <w:pPr>
        <w:spacing w:before="240" w:after="240" w:line="240" w:lineRule="auto"/>
        <w:rPr>
          <w:rFonts w:ascii="Times New Roman" w:eastAsia="Times New Roman" w:hAnsi="Times New Roman" w:cs="Times New Roman"/>
          <w:color w:val="000000"/>
          <w:kern w:val="0"/>
          <w14:ligatures w14:val="none"/>
        </w:rPr>
      </w:pPr>
      <w:r w:rsidRPr="002D2302">
        <w:rPr>
          <w:rFonts w:ascii="Arial" w:eastAsia="Times New Roman" w:hAnsi="Arial" w:cs="Arial"/>
          <w:b/>
          <w:bCs/>
          <w:color w:val="000000"/>
          <w:kern w:val="0"/>
          <w:sz w:val="22"/>
          <w:szCs w:val="22"/>
          <w14:ligatures w14:val="none"/>
        </w:rPr>
        <w:t>E. SWAC Proposal to Improve Communication with County Council and DEP</w:t>
      </w:r>
    </w:p>
    <w:p w14:paraId="30D2CAC6" w14:textId="77777777" w:rsidR="002D2302" w:rsidRPr="002D2302" w:rsidRDefault="002D2302" w:rsidP="002D2302">
      <w:pPr>
        <w:numPr>
          <w:ilvl w:val="0"/>
          <w:numId w:val="35"/>
        </w:numPr>
        <w:spacing w:after="0" w:line="240" w:lineRule="auto"/>
        <w:textAlignment w:val="baseline"/>
        <w:rPr>
          <w:rFonts w:ascii="Arial" w:eastAsia="Times New Roman" w:hAnsi="Arial" w:cs="Arial"/>
          <w:color w:val="000000"/>
          <w:kern w:val="0"/>
          <w:sz w:val="22"/>
          <w:szCs w:val="22"/>
          <w14:ligatures w14:val="none"/>
        </w:rPr>
      </w:pPr>
      <w:r w:rsidRPr="002D2302">
        <w:rPr>
          <w:rFonts w:ascii="Arial" w:eastAsia="Times New Roman" w:hAnsi="Arial" w:cs="Arial"/>
          <w:color w:val="000000"/>
          <w:kern w:val="0"/>
          <w:sz w:val="22"/>
          <w:szCs w:val="22"/>
          <w14:ligatures w14:val="none"/>
        </w:rPr>
        <w:t>Amy had earlier distributed to SWAC members a draft letter to the County Council and DEP urging them to improve communication and coordination with SWAC.</w:t>
      </w:r>
    </w:p>
    <w:p w14:paraId="21B9E18D" w14:textId="77777777" w:rsidR="002D2302" w:rsidRPr="002D2302" w:rsidRDefault="002D2302" w:rsidP="002D2302">
      <w:pPr>
        <w:numPr>
          <w:ilvl w:val="0"/>
          <w:numId w:val="35"/>
        </w:numPr>
        <w:spacing w:after="0" w:line="240" w:lineRule="auto"/>
        <w:textAlignment w:val="baseline"/>
        <w:rPr>
          <w:rFonts w:ascii="Arial" w:eastAsia="Times New Roman" w:hAnsi="Arial" w:cs="Arial"/>
          <w:color w:val="000000"/>
          <w:kern w:val="0"/>
          <w:sz w:val="22"/>
          <w:szCs w:val="22"/>
          <w14:ligatures w14:val="none"/>
        </w:rPr>
      </w:pPr>
      <w:r w:rsidRPr="002D2302">
        <w:rPr>
          <w:rFonts w:ascii="Arial" w:eastAsia="Times New Roman" w:hAnsi="Arial" w:cs="Arial"/>
          <w:color w:val="000000"/>
          <w:kern w:val="0"/>
          <w:sz w:val="22"/>
          <w:szCs w:val="22"/>
          <w14:ligatures w14:val="none"/>
        </w:rPr>
        <w:t>Suggestions discussed:</w:t>
      </w:r>
    </w:p>
    <w:p w14:paraId="730EACF8" w14:textId="77777777" w:rsidR="002D2302" w:rsidRPr="002D2302" w:rsidRDefault="002D2302" w:rsidP="002D2302">
      <w:pPr>
        <w:numPr>
          <w:ilvl w:val="0"/>
          <w:numId w:val="36"/>
        </w:numPr>
        <w:spacing w:after="0" w:line="240" w:lineRule="auto"/>
        <w:textAlignment w:val="baseline"/>
        <w:rPr>
          <w:rFonts w:ascii="Arial" w:eastAsia="Times New Roman" w:hAnsi="Arial" w:cs="Arial"/>
          <w:color w:val="000000"/>
          <w:kern w:val="0"/>
          <w:sz w:val="22"/>
          <w:szCs w:val="22"/>
          <w14:ligatures w14:val="none"/>
        </w:rPr>
      </w:pPr>
      <w:r w:rsidRPr="002D2302">
        <w:rPr>
          <w:rFonts w:ascii="Arial" w:eastAsia="Times New Roman" w:hAnsi="Arial" w:cs="Arial"/>
          <w:color w:val="000000"/>
          <w:kern w:val="0"/>
          <w:sz w:val="22"/>
          <w:szCs w:val="22"/>
          <w14:ligatures w14:val="none"/>
        </w:rPr>
        <w:t>Having Council staff regularly attend SWAC meetings or hold structured briefings with DEP.</w:t>
      </w:r>
    </w:p>
    <w:p w14:paraId="150EA2A1" w14:textId="77777777" w:rsidR="002D2302" w:rsidRPr="002D2302" w:rsidRDefault="002D2302" w:rsidP="002D2302">
      <w:pPr>
        <w:numPr>
          <w:ilvl w:val="0"/>
          <w:numId w:val="37"/>
        </w:numPr>
        <w:spacing w:after="0" w:line="240" w:lineRule="auto"/>
        <w:textAlignment w:val="baseline"/>
        <w:rPr>
          <w:rFonts w:ascii="Arial" w:eastAsia="Times New Roman" w:hAnsi="Arial" w:cs="Arial"/>
          <w:color w:val="000000"/>
          <w:kern w:val="0"/>
          <w:sz w:val="22"/>
          <w:szCs w:val="22"/>
          <w14:ligatures w14:val="none"/>
        </w:rPr>
      </w:pPr>
      <w:r w:rsidRPr="002D2302">
        <w:rPr>
          <w:rFonts w:ascii="Arial" w:eastAsia="Times New Roman" w:hAnsi="Arial" w:cs="Arial"/>
          <w:color w:val="000000"/>
          <w:kern w:val="0"/>
          <w:sz w:val="22"/>
          <w:szCs w:val="22"/>
          <w14:ligatures w14:val="none"/>
        </w:rPr>
        <w:t>Requiring annual or semiannual updates from DEP to the Council on solid waste issues.</w:t>
      </w:r>
    </w:p>
    <w:p w14:paraId="6D81A99E" w14:textId="77777777" w:rsidR="002D2302" w:rsidRPr="002D2302" w:rsidRDefault="002D2302" w:rsidP="002D2302">
      <w:pPr>
        <w:numPr>
          <w:ilvl w:val="0"/>
          <w:numId w:val="38"/>
        </w:numPr>
        <w:spacing w:after="0" w:line="240" w:lineRule="auto"/>
        <w:textAlignment w:val="baseline"/>
        <w:rPr>
          <w:rFonts w:ascii="Arial" w:eastAsia="Times New Roman" w:hAnsi="Arial" w:cs="Arial"/>
          <w:color w:val="000000"/>
          <w:kern w:val="0"/>
          <w:sz w:val="22"/>
          <w:szCs w:val="22"/>
          <w14:ligatures w14:val="none"/>
        </w:rPr>
      </w:pPr>
      <w:r w:rsidRPr="002D2302">
        <w:rPr>
          <w:rFonts w:ascii="Arial" w:eastAsia="Times New Roman" w:hAnsi="Arial" w:cs="Arial"/>
          <w:color w:val="000000"/>
          <w:kern w:val="0"/>
          <w:sz w:val="22"/>
          <w:szCs w:val="22"/>
          <w14:ligatures w14:val="none"/>
        </w:rPr>
        <w:t>Ensuring communication is systematic and consistent, not dependent on individuals or departments requesting time.</w:t>
      </w:r>
    </w:p>
    <w:p w14:paraId="2254F5E8" w14:textId="77777777" w:rsidR="002D2302" w:rsidRPr="002D2302" w:rsidRDefault="002D2302" w:rsidP="002D2302">
      <w:pPr>
        <w:numPr>
          <w:ilvl w:val="0"/>
          <w:numId w:val="39"/>
        </w:numPr>
        <w:spacing w:after="0" w:line="240" w:lineRule="auto"/>
        <w:textAlignment w:val="baseline"/>
        <w:rPr>
          <w:rFonts w:ascii="Arial" w:eastAsia="Times New Roman" w:hAnsi="Arial" w:cs="Arial"/>
          <w:color w:val="000000"/>
          <w:kern w:val="0"/>
          <w:sz w:val="22"/>
          <w:szCs w:val="22"/>
          <w14:ligatures w14:val="none"/>
        </w:rPr>
      </w:pPr>
      <w:r w:rsidRPr="002D2302">
        <w:rPr>
          <w:rFonts w:ascii="Arial" w:eastAsia="Times New Roman" w:hAnsi="Arial" w:cs="Arial"/>
          <w:color w:val="000000"/>
          <w:kern w:val="0"/>
          <w:sz w:val="22"/>
          <w:szCs w:val="22"/>
          <w14:ligatures w14:val="none"/>
        </w:rPr>
        <w:t>SWAC members suggested we avoid making demands of the Council or framing the letter as a complaint; instead, it should highlight the importance of regular dialogue during a time of major changes in waste management</w:t>
      </w:r>
    </w:p>
    <w:p w14:paraId="306A8126" w14:textId="77777777" w:rsidR="002D2302" w:rsidRPr="002D2302" w:rsidRDefault="002D2302" w:rsidP="002D2302">
      <w:pPr>
        <w:numPr>
          <w:ilvl w:val="0"/>
          <w:numId w:val="40"/>
        </w:numPr>
        <w:spacing w:after="240" w:line="240" w:lineRule="auto"/>
        <w:textAlignment w:val="baseline"/>
        <w:rPr>
          <w:rFonts w:ascii="Arial" w:eastAsia="Times New Roman" w:hAnsi="Arial" w:cs="Arial"/>
          <w:color w:val="000000"/>
          <w:kern w:val="0"/>
          <w:sz w:val="22"/>
          <w:szCs w:val="22"/>
          <w14:ligatures w14:val="none"/>
        </w:rPr>
      </w:pPr>
      <w:r w:rsidRPr="002D2302">
        <w:rPr>
          <w:rFonts w:ascii="Arial" w:eastAsia="Times New Roman" w:hAnsi="Arial" w:cs="Arial"/>
          <w:color w:val="000000"/>
          <w:kern w:val="0"/>
          <w:sz w:val="22"/>
          <w:szCs w:val="22"/>
          <w14:ligatures w14:val="none"/>
        </w:rPr>
        <w:t>A subcommittee will be formed to draft the letter, with a goal of completion by the November SWAC meeting</w:t>
      </w:r>
    </w:p>
    <w:p w14:paraId="00E96DAB" w14:textId="77777777" w:rsidR="002D2302" w:rsidRPr="002D2302" w:rsidRDefault="002D2302" w:rsidP="002D2302">
      <w:pPr>
        <w:spacing w:before="240" w:after="0" w:line="240" w:lineRule="auto"/>
        <w:outlineLvl w:val="0"/>
        <w:rPr>
          <w:rFonts w:ascii="Times New Roman" w:eastAsia="Times New Roman" w:hAnsi="Times New Roman" w:cs="Times New Roman"/>
          <w:b/>
          <w:bCs/>
          <w:color w:val="000000"/>
          <w:kern w:val="36"/>
          <w:sz w:val="48"/>
          <w:szCs w:val="48"/>
          <w14:ligatures w14:val="none"/>
        </w:rPr>
      </w:pPr>
      <w:r w:rsidRPr="002D2302">
        <w:rPr>
          <w:rFonts w:ascii="Arial" w:eastAsia="Times New Roman" w:hAnsi="Arial" w:cs="Arial"/>
          <w:color w:val="000000"/>
          <w:kern w:val="36"/>
          <w:sz w:val="32"/>
          <w:szCs w:val="32"/>
          <w14:ligatures w14:val="none"/>
        </w:rPr>
        <w:t>Next Meeting</w:t>
      </w:r>
    </w:p>
    <w:p w14:paraId="1620EAF4" w14:textId="77777777" w:rsidR="002D2302" w:rsidRPr="002D2302" w:rsidRDefault="002D2302" w:rsidP="002D2302">
      <w:pPr>
        <w:spacing w:line="240" w:lineRule="auto"/>
        <w:rPr>
          <w:rFonts w:ascii="Times New Roman" w:eastAsia="Times New Roman" w:hAnsi="Times New Roman" w:cs="Times New Roman"/>
          <w:color w:val="000000"/>
          <w:kern w:val="0"/>
          <w14:ligatures w14:val="none"/>
        </w:rPr>
      </w:pPr>
      <w:r w:rsidRPr="002D2302">
        <w:rPr>
          <w:rFonts w:ascii="Aptos" w:eastAsia="Times New Roman" w:hAnsi="Aptos" w:cs="Times New Roman"/>
          <w:color w:val="000000"/>
          <w:kern w:val="0"/>
          <w:sz w:val="22"/>
          <w:szCs w:val="22"/>
          <w14:ligatures w14:val="none"/>
        </w:rPr>
        <w:t>The next meeting will be November 5th at 5:30 pm.</w:t>
      </w:r>
    </w:p>
    <w:p w14:paraId="07E23E1B" w14:textId="77777777" w:rsidR="002D2302" w:rsidRPr="002D2302" w:rsidRDefault="002D2302" w:rsidP="002D2302">
      <w:pPr>
        <w:spacing w:before="240" w:after="0" w:line="240" w:lineRule="auto"/>
        <w:outlineLvl w:val="0"/>
        <w:rPr>
          <w:rFonts w:ascii="Times New Roman" w:eastAsia="Times New Roman" w:hAnsi="Times New Roman" w:cs="Times New Roman"/>
          <w:b/>
          <w:bCs/>
          <w:color w:val="000000"/>
          <w:kern w:val="36"/>
          <w:sz w:val="48"/>
          <w:szCs w:val="48"/>
          <w14:ligatures w14:val="none"/>
        </w:rPr>
      </w:pPr>
      <w:r w:rsidRPr="002D2302">
        <w:rPr>
          <w:rFonts w:ascii="Arial" w:eastAsia="Times New Roman" w:hAnsi="Arial" w:cs="Arial"/>
          <w:color w:val="000000"/>
          <w:kern w:val="36"/>
          <w:sz w:val="32"/>
          <w:szCs w:val="32"/>
          <w14:ligatures w14:val="none"/>
        </w:rPr>
        <w:t>Adjournment</w:t>
      </w:r>
    </w:p>
    <w:p w14:paraId="0D7537EA" w14:textId="77777777" w:rsidR="002D2302" w:rsidRPr="002D2302" w:rsidRDefault="002D2302" w:rsidP="002D2302">
      <w:pPr>
        <w:spacing w:line="240" w:lineRule="auto"/>
        <w:rPr>
          <w:rFonts w:ascii="Times New Roman" w:eastAsia="Times New Roman" w:hAnsi="Times New Roman" w:cs="Times New Roman"/>
          <w:color w:val="000000"/>
          <w:kern w:val="0"/>
          <w14:ligatures w14:val="none"/>
        </w:rPr>
      </w:pPr>
      <w:r w:rsidRPr="002D2302">
        <w:rPr>
          <w:rFonts w:ascii="Aptos" w:eastAsia="Times New Roman" w:hAnsi="Aptos" w:cs="Times New Roman"/>
          <w:color w:val="000000"/>
          <w:kern w:val="0"/>
          <w:sz w:val="22"/>
          <w:szCs w:val="22"/>
          <w14:ligatures w14:val="none"/>
        </w:rPr>
        <w:t>The meeting was adjourned at 7:27 pm.</w:t>
      </w:r>
    </w:p>
    <w:p w14:paraId="64EEBA46" w14:textId="77777777" w:rsidR="002D2302" w:rsidRPr="002D2302" w:rsidRDefault="002D2302" w:rsidP="002D2302">
      <w:pPr>
        <w:spacing w:after="240" w:line="240" w:lineRule="auto"/>
        <w:rPr>
          <w:rFonts w:ascii="Times New Roman" w:eastAsia="Times New Roman" w:hAnsi="Times New Roman" w:cs="Times New Roman"/>
          <w:kern w:val="0"/>
          <w14:ligatures w14:val="none"/>
        </w:rPr>
      </w:pPr>
    </w:p>
    <w:p w14:paraId="356D02B5" w14:textId="77777777" w:rsidR="002D2302" w:rsidRPr="002D2302" w:rsidRDefault="002D2302" w:rsidP="002D2302">
      <w:pPr>
        <w:spacing w:after="0" w:line="240" w:lineRule="auto"/>
        <w:rPr>
          <w:rFonts w:ascii="Times New Roman" w:eastAsia="Times New Roman" w:hAnsi="Times New Roman" w:cs="Times New Roman"/>
          <w:kern w:val="0"/>
          <w14:ligatures w14:val="none"/>
        </w:rPr>
      </w:pPr>
    </w:p>
    <w:p w14:paraId="7480C082" w14:textId="77777777" w:rsidR="00FD6103" w:rsidRDefault="00FD6103"/>
    <w:sectPr w:rsidR="00FD6103" w:rsidSect="000646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1704"/>
    <w:multiLevelType w:val="multilevel"/>
    <w:tmpl w:val="5B961C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D160E"/>
    <w:multiLevelType w:val="hybridMultilevel"/>
    <w:tmpl w:val="79A88A0E"/>
    <w:lvl w:ilvl="0" w:tplc="DFB263B6">
      <w:start w:val="3"/>
      <w:numFmt w:val="lowerLetter"/>
      <w:lvlText w:val="%1."/>
      <w:lvlJc w:val="left"/>
      <w:pPr>
        <w:tabs>
          <w:tab w:val="num" w:pos="720"/>
        </w:tabs>
        <w:ind w:left="720" w:hanging="360"/>
      </w:pPr>
    </w:lvl>
    <w:lvl w:ilvl="1" w:tplc="D8EE9FDA" w:tentative="1">
      <w:start w:val="1"/>
      <w:numFmt w:val="decimal"/>
      <w:lvlText w:val="%2."/>
      <w:lvlJc w:val="left"/>
      <w:pPr>
        <w:tabs>
          <w:tab w:val="num" w:pos="1440"/>
        </w:tabs>
        <w:ind w:left="1440" w:hanging="360"/>
      </w:pPr>
    </w:lvl>
    <w:lvl w:ilvl="2" w:tplc="DFD47FDE" w:tentative="1">
      <w:start w:val="1"/>
      <w:numFmt w:val="decimal"/>
      <w:lvlText w:val="%3."/>
      <w:lvlJc w:val="left"/>
      <w:pPr>
        <w:tabs>
          <w:tab w:val="num" w:pos="2160"/>
        </w:tabs>
        <w:ind w:left="2160" w:hanging="360"/>
      </w:pPr>
    </w:lvl>
    <w:lvl w:ilvl="3" w:tplc="DFB26632" w:tentative="1">
      <w:start w:val="1"/>
      <w:numFmt w:val="decimal"/>
      <w:lvlText w:val="%4."/>
      <w:lvlJc w:val="left"/>
      <w:pPr>
        <w:tabs>
          <w:tab w:val="num" w:pos="2880"/>
        </w:tabs>
        <w:ind w:left="2880" w:hanging="360"/>
      </w:pPr>
    </w:lvl>
    <w:lvl w:ilvl="4" w:tplc="F014DDD2" w:tentative="1">
      <w:start w:val="1"/>
      <w:numFmt w:val="decimal"/>
      <w:lvlText w:val="%5."/>
      <w:lvlJc w:val="left"/>
      <w:pPr>
        <w:tabs>
          <w:tab w:val="num" w:pos="3600"/>
        </w:tabs>
        <w:ind w:left="3600" w:hanging="360"/>
      </w:pPr>
    </w:lvl>
    <w:lvl w:ilvl="5" w:tplc="641047F0" w:tentative="1">
      <w:start w:val="1"/>
      <w:numFmt w:val="decimal"/>
      <w:lvlText w:val="%6."/>
      <w:lvlJc w:val="left"/>
      <w:pPr>
        <w:tabs>
          <w:tab w:val="num" w:pos="4320"/>
        </w:tabs>
        <w:ind w:left="4320" w:hanging="360"/>
      </w:pPr>
    </w:lvl>
    <w:lvl w:ilvl="6" w:tplc="219258CC" w:tentative="1">
      <w:start w:val="1"/>
      <w:numFmt w:val="decimal"/>
      <w:lvlText w:val="%7."/>
      <w:lvlJc w:val="left"/>
      <w:pPr>
        <w:tabs>
          <w:tab w:val="num" w:pos="5040"/>
        </w:tabs>
        <w:ind w:left="5040" w:hanging="360"/>
      </w:pPr>
    </w:lvl>
    <w:lvl w:ilvl="7" w:tplc="E92E2AC8" w:tentative="1">
      <w:start w:val="1"/>
      <w:numFmt w:val="decimal"/>
      <w:lvlText w:val="%8."/>
      <w:lvlJc w:val="left"/>
      <w:pPr>
        <w:tabs>
          <w:tab w:val="num" w:pos="5760"/>
        </w:tabs>
        <w:ind w:left="5760" w:hanging="360"/>
      </w:pPr>
    </w:lvl>
    <w:lvl w:ilvl="8" w:tplc="943410C8" w:tentative="1">
      <w:start w:val="1"/>
      <w:numFmt w:val="decimal"/>
      <w:lvlText w:val="%9."/>
      <w:lvlJc w:val="left"/>
      <w:pPr>
        <w:tabs>
          <w:tab w:val="num" w:pos="6480"/>
        </w:tabs>
        <w:ind w:left="6480" w:hanging="360"/>
      </w:pPr>
    </w:lvl>
  </w:abstractNum>
  <w:abstractNum w:abstractNumId="2" w15:restartNumberingAfterBreak="0">
    <w:nsid w:val="23AD55D1"/>
    <w:multiLevelType w:val="multilevel"/>
    <w:tmpl w:val="0600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8222F"/>
    <w:multiLevelType w:val="multilevel"/>
    <w:tmpl w:val="2038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7C48AE"/>
    <w:multiLevelType w:val="multilevel"/>
    <w:tmpl w:val="FB687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746108"/>
    <w:multiLevelType w:val="multilevel"/>
    <w:tmpl w:val="893C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6A1172"/>
    <w:multiLevelType w:val="multilevel"/>
    <w:tmpl w:val="C9A6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095B6B"/>
    <w:multiLevelType w:val="multilevel"/>
    <w:tmpl w:val="BB60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C76748"/>
    <w:multiLevelType w:val="multilevel"/>
    <w:tmpl w:val="04DE3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9D51DC"/>
    <w:multiLevelType w:val="hybridMultilevel"/>
    <w:tmpl w:val="63867B76"/>
    <w:lvl w:ilvl="0" w:tplc="BC8CCDA0">
      <w:start w:val="2"/>
      <w:numFmt w:val="lowerLetter"/>
      <w:lvlText w:val="%1."/>
      <w:lvlJc w:val="left"/>
      <w:pPr>
        <w:tabs>
          <w:tab w:val="num" w:pos="720"/>
        </w:tabs>
        <w:ind w:left="720" w:hanging="360"/>
      </w:pPr>
    </w:lvl>
    <w:lvl w:ilvl="1" w:tplc="1AA8EAF4" w:tentative="1">
      <w:start w:val="1"/>
      <w:numFmt w:val="decimal"/>
      <w:lvlText w:val="%2."/>
      <w:lvlJc w:val="left"/>
      <w:pPr>
        <w:tabs>
          <w:tab w:val="num" w:pos="1440"/>
        </w:tabs>
        <w:ind w:left="1440" w:hanging="360"/>
      </w:pPr>
    </w:lvl>
    <w:lvl w:ilvl="2" w:tplc="47029620" w:tentative="1">
      <w:start w:val="1"/>
      <w:numFmt w:val="decimal"/>
      <w:lvlText w:val="%3."/>
      <w:lvlJc w:val="left"/>
      <w:pPr>
        <w:tabs>
          <w:tab w:val="num" w:pos="2160"/>
        </w:tabs>
        <w:ind w:left="2160" w:hanging="360"/>
      </w:pPr>
    </w:lvl>
    <w:lvl w:ilvl="3" w:tplc="EEFE1C34" w:tentative="1">
      <w:start w:val="1"/>
      <w:numFmt w:val="decimal"/>
      <w:lvlText w:val="%4."/>
      <w:lvlJc w:val="left"/>
      <w:pPr>
        <w:tabs>
          <w:tab w:val="num" w:pos="2880"/>
        </w:tabs>
        <w:ind w:left="2880" w:hanging="360"/>
      </w:pPr>
    </w:lvl>
    <w:lvl w:ilvl="4" w:tplc="766468EA" w:tentative="1">
      <w:start w:val="1"/>
      <w:numFmt w:val="decimal"/>
      <w:lvlText w:val="%5."/>
      <w:lvlJc w:val="left"/>
      <w:pPr>
        <w:tabs>
          <w:tab w:val="num" w:pos="3600"/>
        </w:tabs>
        <w:ind w:left="3600" w:hanging="360"/>
      </w:pPr>
    </w:lvl>
    <w:lvl w:ilvl="5" w:tplc="40B035E6" w:tentative="1">
      <w:start w:val="1"/>
      <w:numFmt w:val="decimal"/>
      <w:lvlText w:val="%6."/>
      <w:lvlJc w:val="left"/>
      <w:pPr>
        <w:tabs>
          <w:tab w:val="num" w:pos="4320"/>
        </w:tabs>
        <w:ind w:left="4320" w:hanging="360"/>
      </w:pPr>
    </w:lvl>
    <w:lvl w:ilvl="6" w:tplc="2B46721C" w:tentative="1">
      <w:start w:val="1"/>
      <w:numFmt w:val="decimal"/>
      <w:lvlText w:val="%7."/>
      <w:lvlJc w:val="left"/>
      <w:pPr>
        <w:tabs>
          <w:tab w:val="num" w:pos="5040"/>
        </w:tabs>
        <w:ind w:left="5040" w:hanging="360"/>
      </w:pPr>
    </w:lvl>
    <w:lvl w:ilvl="7" w:tplc="2ADCBE6C" w:tentative="1">
      <w:start w:val="1"/>
      <w:numFmt w:val="decimal"/>
      <w:lvlText w:val="%8."/>
      <w:lvlJc w:val="left"/>
      <w:pPr>
        <w:tabs>
          <w:tab w:val="num" w:pos="5760"/>
        </w:tabs>
        <w:ind w:left="5760" w:hanging="360"/>
      </w:pPr>
    </w:lvl>
    <w:lvl w:ilvl="8" w:tplc="A7CE3420" w:tentative="1">
      <w:start w:val="1"/>
      <w:numFmt w:val="decimal"/>
      <w:lvlText w:val="%9."/>
      <w:lvlJc w:val="left"/>
      <w:pPr>
        <w:tabs>
          <w:tab w:val="num" w:pos="6480"/>
        </w:tabs>
        <w:ind w:left="6480" w:hanging="360"/>
      </w:pPr>
    </w:lvl>
  </w:abstractNum>
  <w:abstractNum w:abstractNumId="10" w15:restartNumberingAfterBreak="0">
    <w:nsid w:val="540A5313"/>
    <w:multiLevelType w:val="multilevel"/>
    <w:tmpl w:val="6CFC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252125"/>
    <w:multiLevelType w:val="hybridMultilevel"/>
    <w:tmpl w:val="5B82FCEA"/>
    <w:lvl w:ilvl="0" w:tplc="67908FE8">
      <w:start w:val="4"/>
      <w:numFmt w:val="lowerLetter"/>
      <w:lvlText w:val="%1."/>
      <w:lvlJc w:val="left"/>
      <w:pPr>
        <w:tabs>
          <w:tab w:val="num" w:pos="720"/>
        </w:tabs>
        <w:ind w:left="720" w:hanging="360"/>
      </w:pPr>
    </w:lvl>
    <w:lvl w:ilvl="1" w:tplc="2DC2D81C" w:tentative="1">
      <w:start w:val="1"/>
      <w:numFmt w:val="decimal"/>
      <w:lvlText w:val="%2."/>
      <w:lvlJc w:val="left"/>
      <w:pPr>
        <w:tabs>
          <w:tab w:val="num" w:pos="1440"/>
        </w:tabs>
        <w:ind w:left="1440" w:hanging="360"/>
      </w:pPr>
    </w:lvl>
    <w:lvl w:ilvl="2" w:tplc="57EC798C" w:tentative="1">
      <w:start w:val="1"/>
      <w:numFmt w:val="decimal"/>
      <w:lvlText w:val="%3."/>
      <w:lvlJc w:val="left"/>
      <w:pPr>
        <w:tabs>
          <w:tab w:val="num" w:pos="2160"/>
        </w:tabs>
        <w:ind w:left="2160" w:hanging="360"/>
      </w:pPr>
    </w:lvl>
    <w:lvl w:ilvl="3" w:tplc="94585EBC" w:tentative="1">
      <w:start w:val="1"/>
      <w:numFmt w:val="decimal"/>
      <w:lvlText w:val="%4."/>
      <w:lvlJc w:val="left"/>
      <w:pPr>
        <w:tabs>
          <w:tab w:val="num" w:pos="2880"/>
        </w:tabs>
        <w:ind w:left="2880" w:hanging="360"/>
      </w:pPr>
    </w:lvl>
    <w:lvl w:ilvl="4" w:tplc="BF443896" w:tentative="1">
      <w:start w:val="1"/>
      <w:numFmt w:val="decimal"/>
      <w:lvlText w:val="%5."/>
      <w:lvlJc w:val="left"/>
      <w:pPr>
        <w:tabs>
          <w:tab w:val="num" w:pos="3600"/>
        </w:tabs>
        <w:ind w:left="3600" w:hanging="360"/>
      </w:pPr>
    </w:lvl>
    <w:lvl w:ilvl="5" w:tplc="5B7E6AB8" w:tentative="1">
      <w:start w:val="1"/>
      <w:numFmt w:val="decimal"/>
      <w:lvlText w:val="%6."/>
      <w:lvlJc w:val="left"/>
      <w:pPr>
        <w:tabs>
          <w:tab w:val="num" w:pos="4320"/>
        </w:tabs>
        <w:ind w:left="4320" w:hanging="360"/>
      </w:pPr>
    </w:lvl>
    <w:lvl w:ilvl="6" w:tplc="91EED82C" w:tentative="1">
      <w:start w:val="1"/>
      <w:numFmt w:val="decimal"/>
      <w:lvlText w:val="%7."/>
      <w:lvlJc w:val="left"/>
      <w:pPr>
        <w:tabs>
          <w:tab w:val="num" w:pos="5040"/>
        </w:tabs>
        <w:ind w:left="5040" w:hanging="360"/>
      </w:pPr>
    </w:lvl>
    <w:lvl w:ilvl="7" w:tplc="C5E22A20" w:tentative="1">
      <w:start w:val="1"/>
      <w:numFmt w:val="decimal"/>
      <w:lvlText w:val="%8."/>
      <w:lvlJc w:val="left"/>
      <w:pPr>
        <w:tabs>
          <w:tab w:val="num" w:pos="5760"/>
        </w:tabs>
        <w:ind w:left="5760" w:hanging="360"/>
      </w:pPr>
    </w:lvl>
    <w:lvl w:ilvl="8" w:tplc="76D68F9C" w:tentative="1">
      <w:start w:val="1"/>
      <w:numFmt w:val="decimal"/>
      <w:lvlText w:val="%9."/>
      <w:lvlJc w:val="left"/>
      <w:pPr>
        <w:tabs>
          <w:tab w:val="num" w:pos="6480"/>
        </w:tabs>
        <w:ind w:left="6480" w:hanging="360"/>
      </w:pPr>
    </w:lvl>
  </w:abstractNum>
  <w:abstractNum w:abstractNumId="12" w15:restartNumberingAfterBreak="0">
    <w:nsid w:val="58ED4D60"/>
    <w:multiLevelType w:val="multilevel"/>
    <w:tmpl w:val="4A56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2D1EAF"/>
    <w:multiLevelType w:val="multilevel"/>
    <w:tmpl w:val="9854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59501B"/>
    <w:multiLevelType w:val="multilevel"/>
    <w:tmpl w:val="B53C5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7447D9"/>
    <w:multiLevelType w:val="multilevel"/>
    <w:tmpl w:val="48F6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71470F"/>
    <w:multiLevelType w:val="multilevel"/>
    <w:tmpl w:val="96CE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0858CB"/>
    <w:multiLevelType w:val="multilevel"/>
    <w:tmpl w:val="5FC8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7B6A85"/>
    <w:multiLevelType w:val="multilevel"/>
    <w:tmpl w:val="7B9A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0641818">
    <w:abstractNumId w:val="5"/>
  </w:num>
  <w:num w:numId="2" w16cid:durableId="56125315">
    <w:abstractNumId w:val="3"/>
  </w:num>
  <w:num w:numId="3" w16cid:durableId="1484545739">
    <w:abstractNumId w:val="10"/>
  </w:num>
  <w:num w:numId="4" w16cid:durableId="1227301205">
    <w:abstractNumId w:val="13"/>
  </w:num>
  <w:num w:numId="5" w16cid:durableId="1793010487">
    <w:abstractNumId w:val="16"/>
  </w:num>
  <w:num w:numId="6" w16cid:durableId="1291008706">
    <w:abstractNumId w:val="0"/>
  </w:num>
  <w:num w:numId="7" w16cid:durableId="128480578">
    <w:abstractNumId w:val="0"/>
    <w:lvlOverride w:ilvl="1">
      <w:lvl w:ilvl="1">
        <w:numFmt w:val="lowerLetter"/>
        <w:lvlText w:val="%2."/>
        <w:lvlJc w:val="left"/>
      </w:lvl>
    </w:lvlOverride>
  </w:num>
  <w:num w:numId="8" w16cid:durableId="86774948">
    <w:abstractNumId w:val="0"/>
    <w:lvlOverride w:ilvl="2">
      <w:lvl w:ilvl="2">
        <w:numFmt w:val="lowerRoman"/>
        <w:lvlText w:val="%3."/>
        <w:lvlJc w:val="right"/>
      </w:lvl>
    </w:lvlOverride>
  </w:num>
  <w:num w:numId="9" w16cid:durableId="457378515">
    <w:abstractNumId w:val="0"/>
    <w:lvlOverride w:ilvl="2">
      <w:lvl w:ilvl="2">
        <w:numFmt w:val="lowerRoman"/>
        <w:lvlText w:val="%3."/>
        <w:lvlJc w:val="right"/>
      </w:lvl>
    </w:lvlOverride>
  </w:num>
  <w:num w:numId="10" w16cid:durableId="1943605590">
    <w:abstractNumId w:val="0"/>
    <w:lvlOverride w:ilvl="2">
      <w:lvl w:ilvl="2">
        <w:numFmt w:val="lowerRoman"/>
        <w:lvlText w:val="%3."/>
        <w:lvlJc w:val="right"/>
      </w:lvl>
    </w:lvlOverride>
  </w:num>
  <w:num w:numId="11" w16cid:durableId="1959682796">
    <w:abstractNumId w:val="0"/>
    <w:lvlOverride w:ilvl="1">
      <w:lvl w:ilvl="1">
        <w:numFmt w:val="lowerLetter"/>
        <w:lvlText w:val="%2."/>
        <w:lvlJc w:val="left"/>
      </w:lvl>
    </w:lvlOverride>
  </w:num>
  <w:num w:numId="12" w16cid:durableId="636036688">
    <w:abstractNumId w:val="0"/>
    <w:lvlOverride w:ilvl="1">
      <w:lvl w:ilvl="1">
        <w:numFmt w:val="lowerLetter"/>
        <w:lvlText w:val="%2."/>
        <w:lvlJc w:val="left"/>
      </w:lvl>
    </w:lvlOverride>
  </w:num>
  <w:num w:numId="13" w16cid:durableId="1320495634">
    <w:abstractNumId w:val="0"/>
    <w:lvlOverride w:ilvl="1">
      <w:lvl w:ilvl="1">
        <w:numFmt w:val="lowerLetter"/>
        <w:lvlText w:val="%2."/>
        <w:lvlJc w:val="left"/>
      </w:lvl>
    </w:lvlOverride>
  </w:num>
  <w:num w:numId="14" w16cid:durableId="1571043644">
    <w:abstractNumId w:val="0"/>
    <w:lvlOverride w:ilvl="1">
      <w:lvl w:ilvl="1">
        <w:numFmt w:val="lowerLetter"/>
        <w:lvlText w:val="%2."/>
        <w:lvlJc w:val="left"/>
      </w:lvl>
    </w:lvlOverride>
  </w:num>
  <w:num w:numId="15" w16cid:durableId="391389882">
    <w:abstractNumId w:val="0"/>
    <w:lvlOverride w:ilvl="1">
      <w:lvl w:ilvl="1">
        <w:numFmt w:val="lowerLetter"/>
        <w:lvlText w:val="%2."/>
        <w:lvlJc w:val="left"/>
      </w:lvl>
    </w:lvlOverride>
  </w:num>
  <w:num w:numId="16" w16cid:durableId="502667598">
    <w:abstractNumId w:val="0"/>
    <w:lvlOverride w:ilvl="1">
      <w:lvl w:ilvl="1">
        <w:numFmt w:val="lowerLetter"/>
        <w:lvlText w:val="%2."/>
        <w:lvlJc w:val="left"/>
      </w:lvl>
    </w:lvlOverride>
  </w:num>
  <w:num w:numId="17" w16cid:durableId="2029527059">
    <w:abstractNumId w:val="0"/>
    <w:lvlOverride w:ilvl="1">
      <w:lvl w:ilvl="1">
        <w:numFmt w:val="lowerLetter"/>
        <w:lvlText w:val="%2."/>
        <w:lvlJc w:val="left"/>
      </w:lvl>
    </w:lvlOverride>
  </w:num>
  <w:num w:numId="18" w16cid:durableId="995111325">
    <w:abstractNumId w:val="0"/>
    <w:lvlOverride w:ilvl="1">
      <w:lvl w:ilvl="1">
        <w:numFmt w:val="lowerLetter"/>
        <w:lvlText w:val="%2."/>
        <w:lvlJc w:val="left"/>
      </w:lvl>
    </w:lvlOverride>
  </w:num>
  <w:num w:numId="19" w16cid:durableId="361438394">
    <w:abstractNumId w:val="0"/>
    <w:lvlOverride w:ilvl="1">
      <w:lvl w:ilvl="1">
        <w:numFmt w:val="lowerLetter"/>
        <w:lvlText w:val="%2."/>
        <w:lvlJc w:val="left"/>
      </w:lvl>
    </w:lvlOverride>
  </w:num>
  <w:num w:numId="20" w16cid:durableId="494421874">
    <w:abstractNumId w:val="0"/>
    <w:lvlOverride w:ilvl="1">
      <w:lvl w:ilvl="1">
        <w:numFmt w:val="lowerLetter"/>
        <w:lvlText w:val="%2."/>
        <w:lvlJc w:val="left"/>
      </w:lvl>
    </w:lvlOverride>
  </w:num>
  <w:num w:numId="21" w16cid:durableId="209920319">
    <w:abstractNumId w:val="0"/>
    <w:lvlOverride w:ilvl="1">
      <w:lvl w:ilvl="1">
        <w:numFmt w:val="lowerLetter"/>
        <w:lvlText w:val="%2."/>
        <w:lvlJc w:val="left"/>
      </w:lvl>
    </w:lvlOverride>
  </w:num>
  <w:num w:numId="22" w16cid:durableId="2119136060">
    <w:abstractNumId w:val="0"/>
    <w:lvlOverride w:ilvl="1">
      <w:lvl w:ilvl="1">
        <w:numFmt w:val="lowerLetter"/>
        <w:lvlText w:val="%2."/>
        <w:lvlJc w:val="left"/>
      </w:lvl>
    </w:lvlOverride>
  </w:num>
  <w:num w:numId="23" w16cid:durableId="873426917">
    <w:abstractNumId w:val="0"/>
    <w:lvlOverride w:ilvl="1">
      <w:lvl w:ilvl="1">
        <w:numFmt w:val="lowerLetter"/>
        <w:lvlText w:val="%2."/>
        <w:lvlJc w:val="left"/>
      </w:lvl>
    </w:lvlOverride>
  </w:num>
  <w:num w:numId="24" w16cid:durableId="1007634370">
    <w:abstractNumId w:val="0"/>
    <w:lvlOverride w:ilvl="1">
      <w:lvl w:ilvl="1">
        <w:numFmt w:val="lowerLetter"/>
        <w:lvlText w:val="%2."/>
        <w:lvlJc w:val="left"/>
      </w:lvl>
    </w:lvlOverride>
  </w:num>
  <w:num w:numId="25" w16cid:durableId="1537963531">
    <w:abstractNumId w:val="4"/>
  </w:num>
  <w:num w:numId="26" w16cid:durableId="1172909987">
    <w:abstractNumId w:val="8"/>
    <w:lvlOverride w:ilvl="0">
      <w:lvl w:ilvl="0">
        <w:numFmt w:val="lowerLetter"/>
        <w:lvlText w:val="%1."/>
        <w:lvlJc w:val="left"/>
      </w:lvl>
    </w:lvlOverride>
  </w:num>
  <w:num w:numId="27" w16cid:durableId="191262647">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28" w16cid:durableId="130565828">
    <w:abstractNumId w:val="9"/>
  </w:num>
  <w:num w:numId="29" w16cid:durableId="400443871">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30" w16cid:durableId="32847951">
    <w:abstractNumId w:val="1"/>
  </w:num>
  <w:num w:numId="31" w16cid:durableId="367684357">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32" w16cid:durableId="2054843420">
    <w:abstractNumId w:val="11"/>
  </w:num>
  <w:num w:numId="33" w16cid:durableId="175000429">
    <w:abstractNumId w:val="6"/>
  </w:num>
  <w:num w:numId="34" w16cid:durableId="2132164357">
    <w:abstractNumId w:val="12"/>
  </w:num>
  <w:num w:numId="35" w16cid:durableId="1054962240">
    <w:abstractNumId w:val="15"/>
  </w:num>
  <w:num w:numId="36" w16cid:durableId="1323434545">
    <w:abstractNumId w:val="14"/>
    <w:lvlOverride w:ilvl="0">
      <w:lvl w:ilvl="0">
        <w:numFmt w:val="lowerLetter"/>
        <w:lvlText w:val="%1."/>
        <w:lvlJc w:val="left"/>
      </w:lvl>
    </w:lvlOverride>
  </w:num>
  <w:num w:numId="37" w16cid:durableId="172574400">
    <w:abstractNumId w:val="14"/>
    <w:lvlOverride w:ilvl="0">
      <w:lvl w:ilvl="0">
        <w:numFmt w:val="lowerLetter"/>
        <w:lvlText w:val="%1."/>
        <w:lvlJc w:val="left"/>
      </w:lvl>
    </w:lvlOverride>
  </w:num>
  <w:num w:numId="38" w16cid:durableId="1215434084">
    <w:abstractNumId w:val="14"/>
    <w:lvlOverride w:ilvl="0">
      <w:lvl w:ilvl="0">
        <w:numFmt w:val="lowerLetter"/>
        <w:lvlText w:val="%1."/>
        <w:lvlJc w:val="left"/>
      </w:lvl>
    </w:lvlOverride>
  </w:num>
  <w:num w:numId="39" w16cid:durableId="1732458417">
    <w:abstractNumId w:val="14"/>
    <w:lvlOverride w:ilvl="0">
      <w:lvl w:ilvl="0">
        <w:numFmt w:val="lowerLetter"/>
        <w:lvlText w:val="%1."/>
        <w:lvlJc w:val="left"/>
      </w:lvl>
    </w:lvlOverride>
  </w:num>
  <w:num w:numId="40" w16cid:durableId="1626160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302"/>
    <w:rsid w:val="0006462F"/>
    <w:rsid w:val="00064826"/>
    <w:rsid w:val="001456E9"/>
    <w:rsid w:val="002D2302"/>
    <w:rsid w:val="0036311E"/>
    <w:rsid w:val="004C611E"/>
    <w:rsid w:val="00586F20"/>
    <w:rsid w:val="005E5A4D"/>
    <w:rsid w:val="00613420"/>
    <w:rsid w:val="006B6494"/>
    <w:rsid w:val="00A53363"/>
    <w:rsid w:val="00B66EA8"/>
    <w:rsid w:val="00F22B6E"/>
    <w:rsid w:val="00F77ACD"/>
    <w:rsid w:val="00FD6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2D8E3E"/>
  <w15:chartTrackingRefBased/>
  <w15:docId w15:val="{59AD800E-2D57-5945-8051-E5DA30D38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2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2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3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3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3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3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23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3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3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3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302"/>
    <w:rPr>
      <w:rFonts w:eastAsiaTheme="majorEastAsia" w:cstheme="majorBidi"/>
      <w:color w:val="272727" w:themeColor="text1" w:themeTint="D8"/>
    </w:rPr>
  </w:style>
  <w:style w:type="paragraph" w:styleId="Title">
    <w:name w:val="Title"/>
    <w:basedOn w:val="Normal"/>
    <w:next w:val="Normal"/>
    <w:link w:val="TitleChar"/>
    <w:uiPriority w:val="10"/>
    <w:qFormat/>
    <w:rsid w:val="002D2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302"/>
    <w:pPr>
      <w:spacing w:before="160"/>
      <w:jc w:val="center"/>
    </w:pPr>
    <w:rPr>
      <w:i/>
      <w:iCs/>
      <w:color w:val="404040" w:themeColor="text1" w:themeTint="BF"/>
    </w:rPr>
  </w:style>
  <w:style w:type="character" w:customStyle="1" w:styleId="QuoteChar">
    <w:name w:val="Quote Char"/>
    <w:basedOn w:val="DefaultParagraphFont"/>
    <w:link w:val="Quote"/>
    <w:uiPriority w:val="29"/>
    <w:rsid w:val="002D2302"/>
    <w:rPr>
      <w:i/>
      <w:iCs/>
      <w:color w:val="404040" w:themeColor="text1" w:themeTint="BF"/>
    </w:rPr>
  </w:style>
  <w:style w:type="paragraph" w:styleId="ListParagraph">
    <w:name w:val="List Paragraph"/>
    <w:basedOn w:val="Normal"/>
    <w:uiPriority w:val="34"/>
    <w:qFormat/>
    <w:rsid w:val="002D2302"/>
    <w:pPr>
      <w:ind w:left="720"/>
      <w:contextualSpacing/>
    </w:pPr>
  </w:style>
  <w:style w:type="character" w:styleId="IntenseEmphasis">
    <w:name w:val="Intense Emphasis"/>
    <w:basedOn w:val="DefaultParagraphFont"/>
    <w:uiPriority w:val="21"/>
    <w:qFormat/>
    <w:rsid w:val="002D2302"/>
    <w:rPr>
      <w:i/>
      <w:iCs/>
      <w:color w:val="0F4761" w:themeColor="accent1" w:themeShade="BF"/>
    </w:rPr>
  </w:style>
  <w:style w:type="paragraph" w:styleId="IntenseQuote">
    <w:name w:val="Intense Quote"/>
    <w:basedOn w:val="Normal"/>
    <w:next w:val="Normal"/>
    <w:link w:val="IntenseQuoteChar"/>
    <w:uiPriority w:val="30"/>
    <w:qFormat/>
    <w:rsid w:val="002D2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302"/>
    <w:rPr>
      <w:i/>
      <w:iCs/>
      <w:color w:val="0F4761" w:themeColor="accent1" w:themeShade="BF"/>
    </w:rPr>
  </w:style>
  <w:style w:type="character" w:styleId="IntenseReference">
    <w:name w:val="Intense Reference"/>
    <w:basedOn w:val="DefaultParagraphFont"/>
    <w:uiPriority w:val="32"/>
    <w:qFormat/>
    <w:rsid w:val="002D2302"/>
    <w:rPr>
      <w:b/>
      <w:bCs/>
      <w:smallCaps/>
      <w:color w:val="0F4761" w:themeColor="accent1" w:themeShade="BF"/>
      <w:spacing w:val="5"/>
    </w:rPr>
  </w:style>
  <w:style w:type="paragraph" w:styleId="NormalWeb">
    <w:name w:val="Normal (Web)"/>
    <w:basedOn w:val="Normal"/>
    <w:uiPriority w:val="99"/>
    <w:semiHidden/>
    <w:unhideWhenUsed/>
    <w:rsid w:val="002D230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2D23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9129526532?pwd=VBfdKhmVIxrToap5M0tyzELS8hXCtA.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1371</Words>
  <Characters>7815</Characters>
  <Application>Microsoft Office Word</Application>
  <DocSecurity>0</DocSecurity>
  <Lines>65</Lines>
  <Paragraphs>18</Paragraphs>
  <ScaleCrop>false</ScaleCrop>
  <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Maron</dc:creator>
  <cp:keywords/>
  <dc:description/>
  <cp:lastModifiedBy>Amy Maron</cp:lastModifiedBy>
  <cp:revision>2</cp:revision>
  <dcterms:created xsi:type="dcterms:W3CDTF">2025-12-06T17:16:00Z</dcterms:created>
  <dcterms:modified xsi:type="dcterms:W3CDTF">2025-12-06T17:16:00Z</dcterms:modified>
</cp:coreProperties>
</file>