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13AC" w14:textId="77777777" w:rsidR="008A01A0" w:rsidRDefault="00C2490D">
      <w:pPr>
        <w:pStyle w:val="BodyText"/>
        <w:ind w:left="1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7071414" wp14:editId="67071415">
            <wp:extent cx="5985475" cy="9136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475" cy="9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713AD" w14:textId="77777777" w:rsidR="008A01A0" w:rsidRDefault="008A01A0">
      <w:pPr>
        <w:pStyle w:val="BodyText"/>
        <w:spacing w:before="1"/>
        <w:rPr>
          <w:rFonts w:ascii="Times New Roman"/>
          <w:sz w:val="7"/>
        </w:rPr>
      </w:pPr>
    </w:p>
    <w:p w14:paraId="670713AE" w14:textId="6C745D2C" w:rsidR="008A01A0" w:rsidRDefault="00D33951" w:rsidP="00C2490D">
      <w:pPr>
        <w:pStyle w:val="Title"/>
        <w:ind w:right="-60" w:hanging="1841"/>
      </w:pPr>
      <w:r>
        <w:t>LEGISLATIVE BRANCH NON-MERIT</w:t>
      </w:r>
      <w:r w:rsidR="00C2490D">
        <w:rPr>
          <w:spacing w:val="-17"/>
        </w:rPr>
        <w:t xml:space="preserve"> </w:t>
      </w:r>
      <w:r w:rsidR="00C2490D">
        <w:t>SALARY</w:t>
      </w:r>
      <w:r w:rsidR="00C2490D">
        <w:rPr>
          <w:spacing w:val="-16"/>
        </w:rPr>
        <w:t xml:space="preserve"> S</w:t>
      </w:r>
      <w:r w:rsidR="00C2490D">
        <w:rPr>
          <w:spacing w:val="-2"/>
        </w:rPr>
        <w:t>CHEDULE</w:t>
      </w:r>
    </w:p>
    <w:p w14:paraId="670713AF" w14:textId="1694D11C" w:rsidR="008A01A0" w:rsidRDefault="00C2490D">
      <w:pPr>
        <w:spacing w:before="173"/>
        <w:ind w:left="2021" w:right="1751"/>
        <w:jc w:val="center"/>
        <w:rPr>
          <w:rFonts w:ascii="Franklin Gothic Demi Cond"/>
          <w:b/>
          <w:sz w:val="28"/>
        </w:rPr>
      </w:pPr>
      <w:r>
        <w:rPr>
          <w:rFonts w:ascii="Franklin Gothic Demi Cond"/>
          <w:b/>
          <w:sz w:val="28"/>
        </w:rPr>
        <w:t>FISCAL</w:t>
      </w:r>
      <w:r>
        <w:rPr>
          <w:rFonts w:ascii="Franklin Gothic Demi Cond"/>
          <w:b/>
          <w:spacing w:val="-8"/>
          <w:sz w:val="28"/>
        </w:rPr>
        <w:t xml:space="preserve"> </w:t>
      </w:r>
      <w:r>
        <w:rPr>
          <w:rFonts w:ascii="Franklin Gothic Demi Cond"/>
          <w:b/>
          <w:sz w:val="28"/>
        </w:rPr>
        <w:t>YEAR</w:t>
      </w:r>
      <w:r>
        <w:rPr>
          <w:rFonts w:ascii="Franklin Gothic Demi Cond"/>
          <w:b/>
          <w:spacing w:val="-8"/>
          <w:sz w:val="28"/>
        </w:rPr>
        <w:t xml:space="preserve"> </w:t>
      </w:r>
      <w:r>
        <w:rPr>
          <w:rFonts w:ascii="Franklin Gothic Demi Cond"/>
          <w:b/>
          <w:spacing w:val="-4"/>
          <w:sz w:val="28"/>
        </w:rPr>
        <w:t>202</w:t>
      </w:r>
      <w:r w:rsidR="002E3059">
        <w:rPr>
          <w:rFonts w:ascii="Franklin Gothic Demi Cond"/>
          <w:b/>
          <w:spacing w:val="-4"/>
          <w:sz w:val="28"/>
        </w:rPr>
        <w:t>5</w:t>
      </w:r>
    </w:p>
    <w:p w14:paraId="670713B1" w14:textId="77777777" w:rsidR="008A01A0" w:rsidRDefault="008A01A0">
      <w:pPr>
        <w:pStyle w:val="BodyText"/>
        <w:rPr>
          <w:rFonts w:ascii="Franklin Gothic Demi Cond"/>
          <w:b/>
        </w:rPr>
      </w:pPr>
    </w:p>
    <w:p w14:paraId="670713B2" w14:textId="77777777" w:rsidR="008A01A0" w:rsidRDefault="008A01A0">
      <w:pPr>
        <w:pStyle w:val="BodyText"/>
        <w:spacing w:before="8"/>
        <w:rPr>
          <w:rFonts w:ascii="Franklin Gothic Demi Cond"/>
          <w:b/>
          <w:sz w:val="22"/>
        </w:rPr>
      </w:pPr>
    </w:p>
    <w:p w14:paraId="670713B3" w14:textId="65B160D3" w:rsidR="008A01A0" w:rsidRDefault="00B81A7F">
      <w:pPr>
        <w:tabs>
          <w:tab w:val="left" w:pos="9529"/>
        </w:tabs>
        <w:spacing w:before="100"/>
        <w:ind w:left="140"/>
        <w:rPr>
          <w:rFonts w:ascii="Franklin Gothic Demi Cond"/>
          <w:b/>
          <w:sz w:val="28"/>
        </w:rPr>
      </w:pPr>
      <w:r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Legislative Branch Non-Merit</w:t>
      </w:r>
      <w:r w:rsidR="00C2490D">
        <w:rPr>
          <w:rFonts w:ascii="Franklin Gothic Demi Cond"/>
          <w:b/>
          <w:color w:val="000000"/>
          <w:sz w:val="28"/>
          <w:shd w:val="clear" w:color="auto" w:fill="D9D9D9"/>
        </w:rPr>
        <w:t xml:space="preserve"> </w:t>
      </w:r>
      <w:r w:rsidR="00C2490D"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Salary</w:t>
      </w:r>
      <w:r w:rsidR="00C2490D">
        <w:rPr>
          <w:rFonts w:ascii="Franklin Gothic Demi Cond"/>
          <w:b/>
          <w:color w:val="000000"/>
          <w:spacing w:val="-1"/>
          <w:sz w:val="28"/>
          <w:shd w:val="clear" w:color="auto" w:fill="D9D9D9"/>
        </w:rPr>
        <w:t xml:space="preserve"> </w:t>
      </w:r>
      <w:r w:rsidR="00C2490D"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Schedule</w:t>
      </w:r>
      <w:r w:rsidR="00C2490D">
        <w:rPr>
          <w:rFonts w:ascii="Franklin Gothic Demi Cond"/>
          <w:b/>
          <w:color w:val="000000"/>
          <w:sz w:val="28"/>
          <w:shd w:val="clear" w:color="auto" w:fill="D9D9D9"/>
        </w:rPr>
        <w:tab/>
      </w:r>
    </w:p>
    <w:p w14:paraId="670713B4" w14:textId="77777777" w:rsidR="008A01A0" w:rsidRDefault="008A01A0">
      <w:pPr>
        <w:pStyle w:val="BodyText"/>
        <w:spacing w:before="6" w:after="1"/>
        <w:rPr>
          <w:rFonts w:ascii="Franklin Gothic Demi Cond"/>
          <w:b/>
          <w:sz w:val="2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981"/>
        <w:gridCol w:w="1260"/>
        <w:gridCol w:w="4140"/>
      </w:tblGrid>
      <w:tr w:rsidR="00D33951" w14:paraId="670713B9" w14:textId="77777777" w:rsidTr="00011CD4">
        <w:trPr>
          <w:trHeight w:val="337"/>
        </w:trPr>
        <w:tc>
          <w:tcPr>
            <w:tcW w:w="1742" w:type="dxa"/>
            <w:tcBorders>
              <w:bottom w:val="single" w:sz="4" w:space="0" w:color="000000"/>
            </w:tcBorders>
          </w:tcPr>
          <w:p w14:paraId="670713B5" w14:textId="77777777" w:rsidR="00D33951" w:rsidRDefault="00D33951" w:rsidP="00D339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70713B6" w14:textId="77777777" w:rsidR="00D33951" w:rsidRDefault="00D33951" w:rsidP="00D33951">
            <w:pPr>
              <w:pStyle w:val="TableParagraph"/>
              <w:spacing w:line="252" w:lineRule="exact"/>
              <w:ind w:right="898"/>
              <w:jc w:val="right"/>
              <w:rPr>
                <w:b/>
              </w:rPr>
            </w:pPr>
            <w:r>
              <w:rPr>
                <w:b/>
                <w:spacing w:val="-2"/>
              </w:rPr>
              <w:t>MINIMUM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1F93CFA" w14:textId="52DAFA59" w:rsidR="00D33951" w:rsidRDefault="00D33951" w:rsidP="00D33951">
            <w:pPr>
              <w:pStyle w:val="TableParagraph"/>
              <w:spacing w:line="252" w:lineRule="exact"/>
              <w:ind w:right="278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MAXIMUM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4257E367" w14:textId="59CD024B" w:rsidR="00D33951" w:rsidRDefault="00D33951" w:rsidP="00D33951">
            <w:pPr>
              <w:pStyle w:val="TableParagraph"/>
              <w:spacing w:line="252" w:lineRule="exact"/>
              <w:ind w:left="540" w:right="278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POSITION TITLES</w:t>
            </w:r>
          </w:p>
        </w:tc>
      </w:tr>
      <w:tr w:rsidR="00D33951" w14:paraId="670713C3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713BF" w14:textId="0ABBB911" w:rsidR="00D33951" w:rsidRDefault="00D33951" w:rsidP="00B81A7F">
            <w:pPr>
              <w:pStyle w:val="TableParagraph"/>
              <w:spacing w:before="86"/>
              <w:ind w:left="461"/>
              <w:rPr>
                <w:b/>
              </w:rPr>
            </w:pPr>
            <w:r>
              <w:rPr>
                <w:b/>
                <w:spacing w:val="-5"/>
              </w:rPr>
              <w:t>LB3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713C0" w14:textId="6A9DA956" w:rsidR="00D33951" w:rsidRDefault="00D33951" w:rsidP="00B81A7F">
            <w:pPr>
              <w:pStyle w:val="TableParagraph"/>
              <w:spacing w:before="86"/>
              <w:ind w:right="927"/>
              <w:jc w:val="right"/>
            </w:pPr>
            <w:r>
              <w:rPr>
                <w:spacing w:val="-2"/>
              </w:rPr>
              <w:t>$</w:t>
            </w:r>
            <w:r w:rsidR="001362E7">
              <w:rPr>
                <w:spacing w:val="-2"/>
              </w:rPr>
              <w:t>100,966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74AC0" w14:textId="7CBD214D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E82B1E">
              <w:rPr>
                <w:spacing w:val="-2"/>
              </w:rPr>
              <w:t>234</w:t>
            </w:r>
            <w:r w:rsidR="007B2B71">
              <w:rPr>
                <w:spacing w:val="-2"/>
              </w:rPr>
              <w:t>,732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D98D2" w14:textId="119C7099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Chief of Staff (Confidential Aide)</w:t>
            </w:r>
          </w:p>
        </w:tc>
      </w:tr>
      <w:tr w:rsidR="00D33951" w14:paraId="1CD115F9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4E168" w14:textId="2234A369" w:rsidR="00D33951" w:rsidRDefault="00D33951" w:rsidP="00B81A7F">
            <w:pPr>
              <w:pStyle w:val="TableParagraph"/>
              <w:spacing w:before="86"/>
              <w:ind w:left="461"/>
              <w:rPr>
                <w:b/>
                <w:spacing w:val="-5"/>
              </w:rPr>
            </w:pPr>
            <w:r>
              <w:rPr>
                <w:b/>
                <w:spacing w:val="-5"/>
              </w:rPr>
              <w:t>LB2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4833BE" w14:textId="19C2BC32" w:rsidR="00D33951" w:rsidRDefault="00D33951" w:rsidP="00B81A7F">
            <w:pPr>
              <w:pStyle w:val="TableParagraph"/>
              <w:spacing w:before="86"/>
              <w:ind w:right="927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1362E7">
              <w:rPr>
                <w:spacing w:val="-2"/>
              </w:rPr>
              <w:t>119,798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490C4" w14:textId="01D6F27D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066A4D">
              <w:rPr>
                <w:spacing w:val="-2"/>
              </w:rPr>
              <w:t>207,822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B79CD" w14:textId="77777777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Hearing Examiner</w:t>
            </w:r>
          </w:p>
          <w:p w14:paraId="555C55D0" w14:textId="72DDBD93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Office of Legislative Oversight</w:t>
            </w:r>
            <w:r w:rsidR="00011CD4">
              <w:rPr>
                <w:spacing w:val="-2"/>
              </w:rPr>
              <w:t xml:space="preserve"> Director</w:t>
            </w:r>
          </w:p>
        </w:tc>
      </w:tr>
      <w:tr w:rsidR="00D33951" w14:paraId="387FA7A1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61A96" w14:textId="7D7C03C9" w:rsidR="00D33951" w:rsidRDefault="00D33951" w:rsidP="00B81A7F">
            <w:pPr>
              <w:pStyle w:val="TableParagraph"/>
              <w:spacing w:before="86"/>
              <w:ind w:left="461"/>
              <w:rPr>
                <w:b/>
                <w:spacing w:val="-5"/>
              </w:rPr>
            </w:pPr>
            <w:r>
              <w:rPr>
                <w:b/>
                <w:spacing w:val="-5"/>
              </w:rPr>
              <w:t>LB1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6AA62" w14:textId="57763159" w:rsidR="00D33951" w:rsidRDefault="00D33951" w:rsidP="00B81A7F">
            <w:pPr>
              <w:pStyle w:val="TableParagraph"/>
              <w:spacing w:before="86"/>
              <w:ind w:right="927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9F71BE">
              <w:rPr>
                <w:spacing w:val="-2"/>
              </w:rPr>
              <w:t>151,885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D3770" w14:textId="1038BAAD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9F71BE">
              <w:rPr>
                <w:spacing w:val="-2"/>
              </w:rPr>
              <w:t>258,204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D8BD73" w14:textId="6B51F441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Council Executive Director</w:t>
            </w:r>
          </w:p>
        </w:tc>
      </w:tr>
    </w:tbl>
    <w:p w14:paraId="14A26767" w14:textId="77777777" w:rsidR="00EC59C4" w:rsidRDefault="00EC59C4">
      <w:pPr>
        <w:pStyle w:val="BodyText"/>
        <w:ind w:left="139"/>
      </w:pPr>
    </w:p>
    <w:p w14:paraId="670713D3" w14:textId="12BC87A1" w:rsidR="008A01A0" w:rsidRPr="00A82FE5" w:rsidRDefault="002E3059">
      <w:pPr>
        <w:pStyle w:val="BodyText"/>
        <w:rPr>
          <w:bCs/>
        </w:rPr>
      </w:pPr>
      <w:r>
        <w:rPr>
          <w:bCs/>
        </w:rPr>
        <w:t>No a</w:t>
      </w:r>
      <w:r w:rsidR="00485A71" w:rsidRPr="00A82FE5">
        <w:rPr>
          <w:bCs/>
        </w:rPr>
        <w:t xml:space="preserve">djustment </w:t>
      </w:r>
      <w:r w:rsidR="00A82FE5" w:rsidRPr="00A82FE5">
        <w:rPr>
          <w:bCs/>
        </w:rPr>
        <w:t>for FY2</w:t>
      </w:r>
      <w:r>
        <w:rPr>
          <w:bCs/>
        </w:rPr>
        <w:t>5</w:t>
      </w:r>
    </w:p>
    <w:p w14:paraId="670713D4" w14:textId="77777777" w:rsidR="008A01A0" w:rsidRDefault="008A01A0">
      <w:pPr>
        <w:pStyle w:val="BodyText"/>
        <w:rPr>
          <w:b/>
        </w:rPr>
      </w:pPr>
    </w:p>
    <w:p w14:paraId="670713D5" w14:textId="77777777" w:rsidR="008A01A0" w:rsidRDefault="008A01A0">
      <w:pPr>
        <w:pStyle w:val="BodyText"/>
        <w:rPr>
          <w:b/>
        </w:rPr>
      </w:pPr>
    </w:p>
    <w:p w14:paraId="670713D6" w14:textId="77777777" w:rsidR="008A01A0" w:rsidRDefault="008A01A0">
      <w:pPr>
        <w:pStyle w:val="BodyText"/>
        <w:rPr>
          <w:b/>
        </w:rPr>
      </w:pPr>
    </w:p>
    <w:p w14:paraId="670713D7" w14:textId="77777777" w:rsidR="008A01A0" w:rsidRDefault="008A01A0">
      <w:pPr>
        <w:pStyle w:val="BodyText"/>
        <w:rPr>
          <w:b/>
        </w:rPr>
      </w:pPr>
    </w:p>
    <w:sectPr w:rsidR="008A01A0" w:rsidSect="00CF00A7">
      <w:footerReference w:type="default" r:id="rId12"/>
      <w:pgSz w:w="12240" w:h="15840"/>
      <w:pgMar w:top="1340" w:right="1530" w:bottom="1380" w:left="1140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6697" w14:textId="77777777" w:rsidR="00C81D05" w:rsidRDefault="00C81D05" w:rsidP="00CF00A7">
      <w:r>
        <w:separator/>
      </w:r>
    </w:p>
  </w:endnote>
  <w:endnote w:type="continuationSeparator" w:id="0">
    <w:p w14:paraId="0351E371" w14:textId="77777777" w:rsidR="00C81D05" w:rsidRDefault="00C81D05" w:rsidP="00CF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76542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3AD0A" w14:textId="0954D72E" w:rsidR="00CF00A7" w:rsidRPr="00CF00A7" w:rsidRDefault="00CF00A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00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0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0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00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00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A4CF8D" w14:textId="77777777" w:rsidR="00CF00A7" w:rsidRDefault="00CF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BA04" w14:textId="77777777" w:rsidR="00C81D05" w:rsidRDefault="00C81D05" w:rsidP="00CF00A7">
      <w:r>
        <w:separator/>
      </w:r>
    </w:p>
  </w:footnote>
  <w:footnote w:type="continuationSeparator" w:id="0">
    <w:p w14:paraId="38900240" w14:textId="77777777" w:rsidR="00C81D05" w:rsidRDefault="00C81D05" w:rsidP="00CF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0900"/>
    <w:multiLevelType w:val="hybridMultilevel"/>
    <w:tmpl w:val="ACFCBD26"/>
    <w:lvl w:ilvl="0" w:tplc="F6DC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157FD"/>
    <w:multiLevelType w:val="hybridMultilevel"/>
    <w:tmpl w:val="08527248"/>
    <w:lvl w:ilvl="0" w:tplc="A3F8E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8887">
    <w:abstractNumId w:val="1"/>
  </w:num>
  <w:num w:numId="2" w16cid:durableId="3950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0"/>
    <w:rsid w:val="00011CD4"/>
    <w:rsid w:val="00066A4D"/>
    <w:rsid w:val="001362E7"/>
    <w:rsid w:val="002E3059"/>
    <w:rsid w:val="00485A71"/>
    <w:rsid w:val="00720DD1"/>
    <w:rsid w:val="007B2B71"/>
    <w:rsid w:val="00812B23"/>
    <w:rsid w:val="008A01A0"/>
    <w:rsid w:val="009357D3"/>
    <w:rsid w:val="009F71BE"/>
    <w:rsid w:val="00A82FE5"/>
    <w:rsid w:val="00B81A7F"/>
    <w:rsid w:val="00C2490D"/>
    <w:rsid w:val="00C81D05"/>
    <w:rsid w:val="00CB1786"/>
    <w:rsid w:val="00CF00A7"/>
    <w:rsid w:val="00D33951"/>
    <w:rsid w:val="00D37A79"/>
    <w:rsid w:val="00E100FF"/>
    <w:rsid w:val="00E82B1E"/>
    <w:rsid w:val="00EC59C4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13AC"/>
  <w15:docId w15:val="{D900CE54-C57A-4A71-B4E6-2668032A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2021" w:right="2015"/>
      <w:jc w:val="center"/>
    </w:pPr>
    <w:rPr>
      <w:rFonts w:ascii="Franklin Gothic Demi Cond" w:eastAsia="Franklin Gothic Demi Cond" w:hAnsi="Franklin Gothic Demi Cond" w:cs="Franklin Gothic Demi Cond"/>
      <w:b/>
      <w:bCs/>
      <w:sz w:val="36"/>
      <w:szCs w:val="36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3395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0A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F0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0A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A1646388543459F659DB7EDF6EF86" ma:contentTypeVersion="6" ma:contentTypeDescription="Create a new document." ma:contentTypeScope="" ma:versionID="83640767f66ebe1b1339bbcb34b88739">
  <xsd:schema xmlns:xsd="http://www.w3.org/2001/XMLSchema" xmlns:xs="http://www.w3.org/2001/XMLSchema" xmlns:p="http://schemas.microsoft.com/office/2006/metadata/properties" xmlns:ns2="14b5485a-b324-499f-a9a9-ae749bf8ebae" xmlns:ns3="18125364-d089-4ae4-9f07-9fc6b000b9e7" xmlns:ns4="7719fce1-a224-4323-b59d-3b628a1ddcb2" targetNamespace="http://schemas.microsoft.com/office/2006/metadata/properties" ma:root="true" ma:fieldsID="1d758c013c9785d194bccc5fc3f206fc" ns2:_="" ns3:_="" ns4:_="">
    <xsd:import namespace="14b5485a-b324-499f-a9a9-ae749bf8ebae"/>
    <xsd:import namespace="18125364-d089-4ae4-9f07-9fc6b000b9e7"/>
    <xsd:import namespace="7719fce1-a224-4323-b59d-3b628a1ddcb2"/>
    <xsd:element name="properties">
      <xsd:complexType>
        <xsd:sequence>
          <xsd:element name="documentManagement">
            <xsd:complexType>
              <xsd:all>
                <xsd:element ref="ns2:Salary_x0020_Schedule_x0020_Types" minOccurs="0"/>
                <xsd:element ref="ns2:Salary_x0020_Schedule_x0020_Status" minOccurs="0"/>
                <xsd:element ref="ns3:Fiscal_x0020_Year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485a-b324-499f-a9a9-ae749bf8ebae" elementFormDefault="qualified">
    <xsd:import namespace="http://schemas.microsoft.com/office/2006/documentManagement/types"/>
    <xsd:import namespace="http://schemas.microsoft.com/office/infopath/2007/PartnerControls"/>
    <xsd:element name="Salary_x0020_Schedule_x0020_Types" ma:index="8" nillable="true" ma:displayName="Salary Schedule Types" ma:format="Dropdown" ma:indexed="true" ma:internalName="Salary_x0020_Schedule_x0020_Types">
      <xsd:simpleType>
        <xsd:union memberTypes="dms:Text">
          <xsd:simpleType>
            <xsd:restriction base="dms:Choice">
              <xsd:enumeration value="Final Schedules"/>
              <xsd:enumeration value="Proposed Schedules"/>
              <xsd:enumeration value="Part Time Schedules"/>
              <xsd:enumeration value="Pay Summaries"/>
              <xsd:enumeration value="Scheduled without roundup formula"/>
              <xsd:enumeration value="Negotiated Items"/>
              <xsd:enumeration value="Pay Differentials"/>
            </xsd:restriction>
          </xsd:simpleType>
        </xsd:union>
      </xsd:simpleType>
    </xsd:element>
    <xsd:element name="Salary_x0020_Schedule_x0020_Status" ma:index="9" nillable="true" ma:displayName="Salary Schedule Status" ma:format="Dropdown" ma:indexed="true" ma:internalName="Salary_x0020_Schedule_x0020_Status">
      <xsd:simpleType>
        <xsd:union memberTypes="dms:Text">
          <xsd:simpleType>
            <xsd:restriction base="dms:Choice">
              <xsd:enumeration value="Originals"/>
              <xsd:enumeration value="Proposed"/>
              <xsd:enumeration value="READY TO PO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5364-d089-4ae4-9f07-9fc6b000b9e7" elementFormDefault="qualified">
    <xsd:import namespace="http://schemas.microsoft.com/office/2006/documentManagement/types"/>
    <xsd:import namespace="http://schemas.microsoft.com/office/infopath/2007/PartnerControls"/>
    <xsd:element name="Fiscal_x0020_Year" ma:index="10" nillable="true" ma:displayName="Fiscal Year" ma:format="Dropdown" ma:indexed="true" ma:internalName="Fiscal_x0020_Year">
      <xsd:simpleType>
        <xsd:union memberTypes="dms:Text">
          <xsd:simpleType>
            <xsd:restriction base="dms:Choice"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  <xsd:enumeration value="2033"/>
              <xsd:enumeration value="2034"/>
              <xsd:enumeration value="2035"/>
              <xsd:enumeration value="2036"/>
              <xsd:enumeration value="2037"/>
              <xsd:enumeration value="2038"/>
              <xsd:enumeration value="2039"/>
              <xsd:enumeration value="2040"/>
              <xsd:enumeration value="2041"/>
              <xsd:enumeration value="2042"/>
              <xsd:enumeration value="2043"/>
              <xsd:enumeration value="2044"/>
              <xsd:enumeration value="2045"/>
              <xsd:enumeration value="2046"/>
              <xsd:enumeration value="2047"/>
              <xsd:enumeration value="2048"/>
              <xsd:enumeration value="2049"/>
              <xsd:enumeration value="2050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9fce1-a224-4323-b59d-3b628a1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lary_x0020_Schedule_x0020_Status xmlns="14b5485a-b324-499f-a9a9-ae749bf8ebae" xsi:nil="true"/>
    <Salary_x0020_Schedule_x0020_Types xmlns="14b5485a-b324-499f-a9a9-ae749bf8ebae" xsi:nil="true"/>
    <Fiscal_x0020_Year xmlns="18125364-d089-4ae4-9f07-9fc6b000b9e7">2024</Fiscal_x0020_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9CE6-F051-43C2-BA38-B3536A28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485a-b324-499f-a9a9-ae749bf8ebae"/>
    <ds:schemaRef ds:uri="18125364-d089-4ae4-9f07-9fc6b000b9e7"/>
    <ds:schemaRef ds:uri="7719fce1-a224-4323-b59d-3b628a1d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4C4CA-4A08-4CBE-B6A2-F5DD7C4A3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833E7-2A30-4DA5-863D-1FD4A9EBACB1}">
  <ds:schemaRefs>
    <ds:schemaRef ds:uri="http://schemas.microsoft.com/office/2006/metadata/properties"/>
    <ds:schemaRef ds:uri="http://schemas.microsoft.com/office/infopath/2007/PartnerControls"/>
    <ds:schemaRef ds:uri="14b5485a-b324-499f-a9a9-ae749bf8ebae"/>
    <ds:schemaRef ds:uri="18125364-d089-4ae4-9f07-9fc6b000b9e7"/>
  </ds:schemaRefs>
</ds:datastoreItem>
</file>

<file path=customXml/itemProps4.xml><?xml version="1.0" encoding="utf-8"?>
<ds:datastoreItem xmlns:ds="http://schemas.openxmlformats.org/officeDocument/2006/customXml" ds:itemID="{0762E627-A1EE-4CA2-A35F-07B95DEA3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Rosa</dc:creator>
  <cp:lastModifiedBy>Tinnick, James D.</cp:lastModifiedBy>
  <cp:revision>2</cp:revision>
  <dcterms:created xsi:type="dcterms:W3CDTF">2024-04-01T20:48:00Z</dcterms:created>
  <dcterms:modified xsi:type="dcterms:W3CDTF">2024-04-01T20:48:00Z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0x0101004F2A1646388543459F659DB7EDF6EF86</vt:lpwstr>
  </property>
</Properties>
</file>