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1B9B" w14:textId="77777777" w:rsidR="003215DF" w:rsidRDefault="00E75A3B">
      <w:pPr>
        <w:spacing w:after="12" w:line="259" w:lineRule="auto"/>
        <w:ind w:left="-17" w:right="-434" w:firstLine="0"/>
      </w:pPr>
      <w:r>
        <w:rPr>
          <w:noProof/>
        </w:rPr>
        <w:drawing>
          <wp:inline distT="0" distB="0" distL="0" distR="0" wp14:anchorId="3A463559" wp14:editId="32795F1D">
            <wp:extent cx="5877732" cy="665101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7732" cy="66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0BD61" w14:textId="77777777" w:rsidR="003215DF" w:rsidRDefault="00E75A3B">
      <w:pPr>
        <w:spacing w:after="0" w:line="259" w:lineRule="auto"/>
        <w:ind w:left="422" w:firstLine="0"/>
        <w:jc w:val="center"/>
      </w:pPr>
      <w:r>
        <w:rPr>
          <w:b/>
          <w:sz w:val="32"/>
        </w:rPr>
        <w:t>EXECUTIVE SALARY SCHEDULE</w:t>
      </w:r>
    </w:p>
    <w:p w14:paraId="00DE3BA9" w14:textId="299FA53F" w:rsidR="003215DF" w:rsidRPr="00B86448" w:rsidRDefault="00E75A3B">
      <w:pPr>
        <w:spacing w:after="121" w:line="259" w:lineRule="auto"/>
        <w:ind w:left="417" w:firstLine="0"/>
        <w:jc w:val="center"/>
        <w:rPr>
          <w:sz w:val="24"/>
          <w:szCs w:val="24"/>
        </w:rPr>
      </w:pPr>
      <w:r w:rsidRPr="00B86448">
        <w:rPr>
          <w:b/>
          <w:sz w:val="24"/>
          <w:szCs w:val="24"/>
        </w:rPr>
        <w:t>FISCAL YEAR 202</w:t>
      </w:r>
      <w:r w:rsidR="00B86448" w:rsidRPr="00B86448">
        <w:rPr>
          <w:b/>
          <w:sz w:val="24"/>
          <w:szCs w:val="24"/>
        </w:rPr>
        <w:t>6</w:t>
      </w:r>
    </w:p>
    <w:p w14:paraId="68A37AF7" w14:textId="471CA52B" w:rsidR="003215DF" w:rsidRDefault="003215DF">
      <w:pPr>
        <w:spacing w:after="0" w:line="259" w:lineRule="auto"/>
        <w:ind w:left="420" w:firstLine="0"/>
        <w:jc w:val="center"/>
      </w:pPr>
    </w:p>
    <w:tbl>
      <w:tblPr>
        <w:tblStyle w:val="TableGrid"/>
        <w:tblW w:w="9271" w:type="dxa"/>
        <w:tblInd w:w="-31" w:type="dxa"/>
        <w:tblCellMar>
          <w:top w:w="94" w:type="dxa"/>
          <w:bottom w:w="59" w:type="dxa"/>
          <w:right w:w="115" w:type="dxa"/>
        </w:tblCellMar>
        <w:tblLook w:val="04A0" w:firstRow="1" w:lastRow="0" w:firstColumn="1" w:lastColumn="0" w:noHBand="0" w:noVBand="1"/>
      </w:tblPr>
      <w:tblGrid>
        <w:gridCol w:w="2719"/>
        <w:gridCol w:w="2486"/>
        <w:gridCol w:w="2458"/>
        <w:gridCol w:w="1608"/>
      </w:tblGrid>
      <w:tr w:rsidR="003215DF" w14:paraId="37978D1E" w14:textId="77777777">
        <w:trPr>
          <w:trHeight w:val="358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2B134E4" w14:textId="77777777" w:rsidR="003215DF" w:rsidRPr="00B86448" w:rsidRDefault="00E75A3B">
            <w:pPr>
              <w:spacing w:after="0" w:line="259" w:lineRule="auto"/>
              <w:ind w:left="36" w:firstLine="0"/>
              <w:rPr>
                <w:sz w:val="24"/>
                <w:szCs w:val="24"/>
              </w:rPr>
            </w:pPr>
            <w:r w:rsidRPr="00B86448">
              <w:rPr>
                <w:b/>
                <w:sz w:val="24"/>
                <w:szCs w:val="24"/>
              </w:rPr>
              <w:t>Executive Salary Schedule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46E7FE" w14:textId="77777777" w:rsidR="003215DF" w:rsidRPr="00B86448" w:rsidRDefault="003215DF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3EDAF6" w14:textId="77777777" w:rsidR="003215DF" w:rsidRPr="00B86448" w:rsidRDefault="003215DF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062C11F" w14:textId="77777777" w:rsidR="003215DF" w:rsidRPr="00B86448" w:rsidRDefault="003215DF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215DF" w14:paraId="4F224BC9" w14:textId="77777777">
        <w:trPr>
          <w:trHeight w:val="598"/>
        </w:trPr>
        <w:tc>
          <w:tcPr>
            <w:tcW w:w="2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C0D7CFB" w14:textId="77777777" w:rsidR="003215DF" w:rsidRPr="00B86448" w:rsidRDefault="003215DF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C809528" w14:textId="77777777" w:rsidR="003215DF" w:rsidRPr="00B86448" w:rsidRDefault="00E75A3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86448">
              <w:rPr>
                <w:b/>
                <w:sz w:val="24"/>
                <w:szCs w:val="24"/>
              </w:rPr>
              <w:t>MINIMUM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BE6EF8E" w14:textId="77777777" w:rsidR="003215DF" w:rsidRPr="00B86448" w:rsidRDefault="00E75A3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86448">
              <w:rPr>
                <w:b/>
                <w:sz w:val="24"/>
                <w:szCs w:val="24"/>
              </w:rPr>
              <w:t>MIDPOINT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580F420" w14:textId="77777777" w:rsidR="003215DF" w:rsidRPr="00B86448" w:rsidRDefault="00E75A3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86448">
              <w:rPr>
                <w:b/>
                <w:sz w:val="24"/>
                <w:szCs w:val="24"/>
              </w:rPr>
              <w:t>MAXIMUM</w:t>
            </w:r>
          </w:p>
        </w:tc>
      </w:tr>
      <w:tr w:rsidR="00B86448" w14:paraId="38517646" w14:textId="77777777" w:rsidTr="00A86F2F">
        <w:trPr>
          <w:trHeight w:val="391"/>
        </w:trPr>
        <w:tc>
          <w:tcPr>
            <w:tcW w:w="2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1C247E4" w14:textId="0841D77B" w:rsidR="00B86448" w:rsidRPr="00B86448" w:rsidRDefault="00B86448" w:rsidP="00B86448">
            <w:pPr>
              <w:spacing w:after="0" w:line="259" w:lineRule="auto"/>
              <w:ind w:left="31" w:firstLine="0"/>
              <w:rPr>
                <w:sz w:val="24"/>
                <w:szCs w:val="24"/>
              </w:rPr>
            </w:pPr>
            <w:r w:rsidRPr="00B86448">
              <w:rPr>
                <w:b/>
                <w:bCs/>
                <w:sz w:val="24"/>
                <w:szCs w:val="24"/>
              </w:rPr>
              <w:t>EX3</w:t>
            </w:r>
          </w:p>
        </w:tc>
        <w:tc>
          <w:tcPr>
            <w:tcW w:w="24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54CE8EB" w14:textId="1345D1CE" w:rsidR="00B86448" w:rsidRPr="00B86448" w:rsidRDefault="00B86448" w:rsidP="00B86448">
            <w:pPr>
              <w:spacing w:after="0" w:line="259" w:lineRule="auto"/>
              <w:ind w:left="57" w:firstLine="0"/>
              <w:rPr>
                <w:sz w:val="24"/>
                <w:szCs w:val="24"/>
              </w:rPr>
            </w:pPr>
            <w:r w:rsidRPr="00B86448">
              <w:rPr>
                <w:sz w:val="24"/>
                <w:szCs w:val="24"/>
              </w:rPr>
              <w:t xml:space="preserve">$138,078 </w:t>
            </w: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2905936" w14:textId="0E7D48D0" w:rsidR="00B86448" w:rsidRPr="00B86448" w:rsidRDefault="00B86448" w:rsidP="00B86448">
            <w:pPr>
              <w:spacing w:after="0" w:line="259" w:lineRule="auto"/>
              <w:ind w:left="53" w:firstLine="0"/>
              <w:rPr>
                <w:sz w:val="24"/>
                <w:szCs w:val="24"/>
              </w:rPr>
            </w:pPr>
            <w:r w:rsidRPr="00B86448">
              <w:rPr>
                <w:sz w:val="24"/>
                <w:szCs w:val="24"/>
              </w:rPr>
              <w:t xml:space="preserve">$186,405 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6BB3E49" w14:textId="16F0B607" w:rsidR="00B86448" w:rsidRPr="00B86448" w:rsidRDefault="00B86448" w:rsidP="00B86448">
            <w:pPr>
              <w:spacing w:after="0" w:line="259" w:lineRule="auto"/>
              <w:ind w:left="77" w:firstLine="0"/>
              <w:rPr>
                <w:sz w:val="24"/>
                <w:szCs w:val="24"/>
              </w:rPr>
            </w:pPr>
            <w:r w:rsidRPr="00B86448">
              <w:rPr>
                <w:sz w:val="24"/>
                <w:szCs w:val="24"/>
              </w:rPr>
              <w:t xml:space="preserve">$234,733 </w:t>
            </w:r>
          </w:p>
        </w:tc>
      </w:tr>
      <w:tr w:rsidR="00B86448" w14:paraId="4C4F28D6" w14:textId="77777777" w:rsidTr="00A86F2F">
        <w:trPr>
          <w:trHeight w:val="391"/>
        </w:trPr>
        <w:tc>
          <w:tcPr>
            <w:tcW w:w="2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83329A8" w14:textId="7E08AA8D" w:rsidR="00B86448" w:rsidRPr="00B86448" w:rsidRDefault="00B86448" w:rsidP="00B86448">
            <w:pPr>
              <w:spacing w:after="0" w:line="259" w:lineRule="auto"/>
              <w:ind w:left="31" w:firstLine="0"/>
              <w:rPr>
                <w:sz w:val="24"/>
                <w:szCs w:val="24"/>
              </w:rPr>
            </w:pPr>
            <w:r w:rsidRPr="00B86448">
              <w:rPr>
                <w:b/>
                <w:bCs/>
                <w:sz w:val="24"/>
                <w:szCs w:val="24"/>
              </w:rPr>
              <w:t>EX2</w:t>
            </w:r>
          </w:p>
        </w:tc>
        <w:tc>
          <w:tcPr>
            <w:tcW w:w="24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DD1DDC9" w14:textId="3922CE0D" w:rsidR="00B86448" w:rsidRPr="00B86448" w:rsidRDefault="00B86448" w:rsidP="00B86448">
            <w:pPr>
              <w:spacing w:after="0" w:line="259" w:lineRule="auto"/>
              <w:ind w:left="57" w:firstLine="0"/>
              <w:rPr>
                <w:sz w:val="24"/>
                <w:szCs w:val="24"/>
              </w:rPr>
            </w:pPr>
            <w:r w:rsidRPr="00B86448">
              <w:rPr>
                <w:sz w:val="24"/>
                <w:szCs w:val="24"/>
              </w:rPr>
              <w:t xml:space="preserve">$151,886 </w:t>
            </w: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7363400" w14:textId="601AB82B" w:rsidR="00B86448" w:rsidRPr="00B86448" w:rsidRDefault="00B86448" w:rsidP="00B86448">
            <w:pPr>
              <w:spacing w:after="0" w:line="259" w:lineRule="auto"/>
              <w:ind w:left="53" w:firstLine="0"/>
              <w:rPr>
                <w:sz w:val="24"/>
                <w:szCs w:val="24"/>
              </w:rPr>
            </w:pPr>
            <w:r w:rsidRPr="00B86448">
              <w:rPr>
                <w:sz w:val="24"/>
                <w:szCs w:val="24"/>
              </w:rPr>
              <w:t xml:space="preserve">$205,046 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5759E85" w14:textId="4585527F" w:rsidR="00B86448" w:rsidRPr="00B86448" w:rsidRDefault="00B86448" w:rsidP="00B86448">
            <w:pPr>
              <w:spacing w:after="0" w:line="259" w:lineRule="auto"/>
              <w:ind w:left="77" w:firstLine="0"/>
              <w:rPr>
                <w:sz w:val="24"/>
                <w:szCs w:val="24"/>
              </w:rPr>
            </w:pPr>
            <w:r w:rsidRPr="00B86448">
              <w:rPr>
                <w:sz w:val="24"/>
                <w:szCs w:val="24"/>
              </w:rPr>
              <w:t xml:space="preserve">$258,206 </w:t>
            </w:r>
          </w:p>
        </w:tc>
      </w:tr>
      <w:tr w:rsidR="00B86448" w14:paraId="1B6281AE" w14:textId="77777777" w:rsidTr="00A86F2F">
        <w:trPr>
          <w:trHeight w:val="391"/>
        </w:trPr>
        <w:tc>
          <w:tcPr>
            <w:tcW w:w="2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3DE6F63" w14:textId="613F34AF" w:rsidR="00B86448" w:rsidRPr="00B86448" w:rsidRDefault="00B86448" w:rsidP="00B86448">
            <w:pPr>
              <w:spacing w:after="0" w:line="259" w:lineRule="auto"/>
              <w:ind w:left="31" w:firstLine="0"/>
              <w:rPr>
                <w:sz w:val="24"/>
                <w:szCs w:val="24"/>
              </w:rPr>
            </w:pPr>
            <w:r w:rsidRPr="00B86448">
              <w:rPr>
                <w:b/>
                <w:bCs/>
                <w:sz w:val="24"/>
                <w:szCs w:val="24"/>
              </w:rPr>
              <w:t>EX1</w:t>
            </w:r>
          </w:p>
        </w:tc>
        <w:tc>
          <w:tcPr>
            <w:tcW w:w="24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763F40B" w14:textId="14D3F2CE" w:rsidR="00B86448" w:rsidRPr="00B86448" w:rsidRDefault="00B86448" w:rsidP="00B86448">
            <w:pPr>
              <w:spacing w:after="0" w:line="259" w:lineRule="auto"/>
              <w:ind w:left="57" w:firstLine="0"/>
              <w:rPr>
                <w:sz w:val="24"/>
                <w:szCs w:val="24"/>
              </w:rPr>
            </w:pPr>
            <w:r w:rsidRPr="00B86448">
              <w:rPr>
                <w:sz w:val="24"/>
                <w:szCs w:val="24"/>
              </w:rPr>
              <w:t xml:space="preserve">$167,074 </w:t>
            </w: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09623FC" w14:textId="53A61AFE" w:rsidR="00B86448" w:rsidRPr="00B86448" w:rsidRDefault="00B86448" w:rsidP="00B86448">
            <w:pPr>
              <w:spacing w:after="0" w:line="259" w:lineRule="auto"/>
              <w:ind w:left="53" w:firstLine="0"/>
              <w:rPr>
                <w:sz w:val="24"/>
                <w:szCs w:val="24"/>
              </w:rPr>
            </w:pPr>
            <w:r w:rsidRPr="00B86448">
              <w:rPr>
                <w:sz w:val="24"/>
                <w:szCs w:val="24"/>
              </w:rPr>
              <w:t xml:space="preserve">$225,550 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AEF5A29" w14:textId="411388C2" w:rsidR="00B86448" w:rsidRPr="00B86448" w:rsidRDefault="00B86448" w:rsidP="00B86448">
            <w:pPr>
              <w:spacing w:after="0" w:line="259" w:lineRule="auto"/>
              <w:ind w:left="77" w:firstLine="0"/>
              <w:rPr>
                <w:sz w:val="24"/>
                <w:szCs w:val="24"/>
              </w:rPr>
            </w:pPr>
            <w:r w:rsidRPr="00B86448">
              <w:rPr>
                <w:sz w:val="24"/>
                <w:szCs w:val="24"/>
              </w:rPr>
              <w:t xml:space="preserve">$284,024 </w:t>
            </w:r>
          </w:p>
        </w:tc>
      </w:tr>
      <w:tr w:rsidR="00B86448" w14:paraId="726F81CE" w14:textId="77777777" w:rsidTr="00A86F2F">
        <w:trPr>
          <w:trHeight w:val="391"/>
        </w:trPr>
        <w:tc>
          <w:tcPr>
            <w:tcW w:w="2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D15BF30" w14:textId="2D0B4541" w:rsidR="00B86448" w:rsidRPr="00B86448" w:rsidRDefault="00B86448" w:rsidP="00B86448">
            <w:pPr>
              <w:spacing w:after="0" w:line="259" w:lineRule="auto"/>
              <w:ind w:left="31" w:firstLine="0"/>
              <w:rPr>
                <w:sz w:val="24"/>
                <w:szCs w:val="24"/>
              </w:rPr>
            </w:pPr>
            <w:r w:rsidRPr="00B86448">
              <w:rPr>
                <w:b/>
                <w:bCs/>
                <w:sz w:val="24"/>
                <w:szCs w:val="24"/>
              </w:rPr>
              <w:t>EX0</w:t>
            </w:r>
          </w:p>
        </w:tc>
        <w:tc>
          <w:tcPr>
            <w:tcW w:w="24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6545926" w14:textId="7805B61E" w:rsidR="00B86448" w:rsidRPr="00B86448" w:rsidRDefault="00B86448" w:rsidP="00B86448">
            <w:pPr>
              <w:spacing w:after="0" w:line="259" w:lineRule="auto"/>
              <w:ind w:left="57" w:firstLine="0"/>
              <w:rPr>
                <w:sz w:val="24"/>
                <w:szCs w:val="24"/>
              </w:rPr>
            </w:pPr>
            <w:r w:rsidRPr="00B86448">
              <w:rPr>
                <w:sz w:val="24"/>
                <w:szCs w:val="24"/>
              </w:rPr>
              <w:t xml:space="preserve">$200,489 </w:t>
            </w:r>
          </w:p>
        </w:tc>
        <w:tc>
          <w:tcPr>
            <w:tcW w:w="24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CECCFEF" w14:textId="48A0EEDD" w:rsidR="00B86448" w:rsidRPr="00B86448" w:rsidRDefault="00B86448" w:rsidP="00B86448">
            <w:pPr>
              <w:spacing w:after="0" w:line="259" w:lineRule="auto"/>
              <w:ind w:left="53" w:firstLine="0"/>
              <w:rPr>
                <w:sz w:val="24"/>
                <w:szCs w:val="24"/>
              </w:rPr>
            </w:pPr>
            <w:r w:rsidRPr="00B86448">
              <w:rPr>
                <w:sz w:val="24"/>
                <w:szCs w:val="24"/>
              </w:rPr>
              <w:t xml:space="preserve">$270,661 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3F1E875" w14:textId="345B022C" w:rsidR="00B86448" w:rsidRPr="00B86448" w:rsidRDefault="00B86448" w:rsidP="00B86448">
            <w:pPr>
              <w:spacing w:after="0" w:line="259" w:lineRule="auto"/>
              <w:ind w:left="77" w:firstLine="0"/>
              <w:rPr>
                <w:sz w:val="24"/>
                <w:szCs w:val="24"/>
              </w:rPr>
            </w:pPr>
            <w:r w:rsidRPr="00B86448">
              <w:rPr>
                <w:sz w:val="24"/>
                <w:szCs w:val="24"/>
              </w:rPr>
              <w:t xml:space="preserve">$340,831 </w:t>
            </w:r>
          </w:p>
        </w:tc>
      </w:tr>
    </w:tbl>
    <w:p w14:paraId="2357DF13" w14:textId="4A332310" w:rsidR="003D319A" w:rsidRPr="00B86448" w:rsidRDefault="00E75A3B" w:rsidP="005C3B72">
      <w:pPr>
        <w:spacing w:after="439" w:line="259" w:lineRule="auto"/>
        <w:ind w:left="0" w:firstLine="0"/>
        <w:rPr>
          <w:sz w:val="22"/>
        </w:rPr>
      </w:pPr>
      <w:r w:rsidRPr="00B86448">
        <w:rPr>
          <w:sz w:val="22"/>
        </w:rPr>
        <w:t xml:space="preserve">As </w:t>
      </w:r>
      <w:r w:rsidRPr="00B86448">
        <w:rPr>
          <w:sz w:val="22"/>
        </w:rPr>
        <w:t>provided for in the Montgomery County Code, Section 1A-104, the County Executive may exceed the salary schedule for an individual employee, subject to Council approval, if the Executive finds that it is necessary to attract or retain a senior leader for a specific positio</w:t>
      </w:r>
      <w:r w:rsidR="003D319A" w:rsidRPr="00B86448">
        <w:rPr>
          <w:sz w:val="22"/>
        </w:rPr>
        <w:t>n.</w:t>
      </w:r>
    </w:p>
    <w:p w14:paraId="651E7D31" w14:textId="77777777" w:rsidR="003215DF" w:rsidRPr="00B86448" w:rsidRDefault="00E75A3B" w:rsidP="003D319A">
      <w:pPr>
        <w:pStyle w:val="Heading1"/>
        <w:ind w:left="0"/>
        <w:rPr>
          <w:sz w:val="24"/>
          <w:szCs w:val="24"/>
        </w:rPr>
      </w:pPr>
      <w:r w:rsidRPr="00B86448">
        <w:rPr>
          <w:sz w:val="24"/>
          <w:szCs w:val="24"/>
        </w:rPr>
        <w:t>Salary Schedule Adjustments</w:t>
      </w:r>
    </w:p>
    <w:p w14:paraId="1D601684" w14:textId="63994001" w:rsidR="00F23FEA" w:rsidRPr="005C3B72" w:rsidRDefault="005A396F" w:rsidP="00C15BBE">
      <w:pPr>
        <w:ind w:left="0" w:firstLine="0"/>
        <w:rPr>
          <w:sz w:val="22"/>
        </w:rPr>
      </w:pPr>
      <w:r w:rsidRPr="005C3B72">
        <w:rPr>
          <w:sz w:val="22"/>
        </w:rPr>
        <w:t xml:space="preserve">Effective July </w:t>
      </w:r>
      <w:r w:rsidR="000B0575" w:rsidRPr="005C3B72">
        <w:rPr>
          <w:sz w:val="22"/>
        </w:rPr>
        <w:t xml:space="preserve">13, 2025, the </w:t>
      </w:r>
      <w:r w:rsidR="00887B7E" w:rsidRPr="005C3B72">
        <w:rPr>
          <w:sz w:val="22"/>
        </w:rPr>
        <w:t>schedule will increase by 10% for all grades.</w:t>
      </w:r>
    </w:p>
    <w:p w14:paraId="7E8A47BC" w14:textId="1F305CAD" w:rsidR="00386028" w:rsidRPr="005C3B72" w:rsidRDefault="003D319A" w:rsidP="00C15BBE">
      <w:pPr>
        <w:ind w:left="0" w:firstLine="0"/>
        <w:rPr>
          <w:sz w:val="22"/>
        </w:rPr>
      </w:pPr>
      <w:r w:rsidRPr="005C3B72">
        <w:rPr>
          <w:sz w:val="22"/>
        </w:rPr>
        <w:br w:type="page"/>
      </w:r>
    </w:p>
    <w:p w14:paraId="1E670FCF" w14:textId="6CD85D9D" w:rsidR="003215DF" w:rsidRDefault="00E75A3B">
      <w:pPr>
        <w:spacing w:after="0" w:line="259" w:lineRule="auto"/>
        <w:ind w:left="2947" w:firstLine="0"/>
      </w:pPr>
      <w:r>
        <w:rPr>
          <w:b/>
          <w:sz w:val="20"/>
        </w:rPr>
        <w:lastRenderedPageBreak/>
        <w:t>Executive Salary Schedule and Positions</w:t>
      </w:r>
    </w:p>
    <w:p w14:paraId="72D6344A" w14:textId="77777777" w:rsidR="003215DF" w:rsidRDefault="003215DF">
      <w:pPr>
        <w:sectPr w:rsidR="003215DF" w:rsidSect="00672D99">
          <w:pgSz w:w="12240" w:h="15840"/>
          <w:pgMar w:top="1153" w:right="1988" w:bottom="3780" w:left="1447" w:header="720" w:footer="720" w:gutter="0"/>
          <w:cols w:space="720"/>
        </w:sectPr>
      </w:pPr>
    </w:p>
    <w:p w14:paraId="060496C3" w14:textId="77777777" w:rsidR="004F2804" w:rsidRDefault="004F2804">
      <w:pPr>
        <w:spacing w:after="209" w:line="259" w:lineRule="auto"/>
        <w:ind w:left="-5"/>
        <w:rPr>
          <w:b/>
        </w:rPr>
      </w:pPr>
    </w:p>
    <w:p w14:paraId="1EA0EEA6" w14:textId="1648E84D" w:rsidR="003215DF" w:rsidRDefault="00E75A3B">
      <w:pPr>
        <w:spacing w:after="209" w:line="259" w:lineRule="auto"/>
        <w:ind w:left="-5"/>
      </w:pPr>
      <w:r>
        <w:rPr>
          <w:b/>
        </w:rPr>
        <w:t>EX0 - EXECUTIVE SALARY SCHEDULE</w:t>
      </w:r>
    </w:p>
    <w:p w14:paraId="1EF02236" w14:textId="77777777" w:rsidR="003215DF" w:rsidRDefault="00E75A3B">
      <w:pPr>
        <w:spacing w:after="0" w:line="259" w:lineRule="auto"/>
        <w:ind w:left="-5"/>
      </w:pPr>
      <w:r>
        <w:rPr>
          <w:b/>
        </w:rPr>
        <w:t>Position Title</w:t>
      </w:r>
    </w:p>
    <w:p w14:paraId="7D5D252A" w14:textId="77777777" w:rsidR="003215DF" w:rsidRDefault="00E75A3B">
      <w:pPr>
        <w:spacing w:after="622"/>
        <w:ind w:left="-5"/>
      </w:pPr>
      <w:r>
        <w:t>Chief Administrative Officer</w:t>
      </w:r>
    </w:p>
    <w:p w14:paraId="7967BB42" w14:textId="77777777" w:rsidR="003215DF" w:rsidRDefault="00E75A3B">
      <w:pPr>
        <w:spacing w:after="209" w:line="259" w:lineRule="auto"/>
        <w:ind w:left="-5"/>
      </w:pPr>
      <w:r>
        <w:rPr>
          <w:b/>
        </w:rPr>
        <w:t>EX1 – EXECUTIVE SALARY SCHEDULE</w:t>
      </w:r>
    </w:p>
    <w:p w14:paraId="1B87CEB0" w14:textId="77777777" w:rsidR="003215DF" w:rsidRDefault="00E75A3B">
      <w:pPr>
        <w:spacing w:after="0" w:line="259" w:lineRule="auto"/>
        <w:ind w:left="-5"/>
      </w:pPr>
      <w:r>
        <w:rPr>
          <w:b/>
        </w:rPr>
        <w:t>Position Title</w:t>
      </w:r>
    </w:p>
    <w:p w14:paraId="4410E538" w14:textId="77777777" w:rsidR="003215DF" w:rsidRDefault="00E75A3B">
      <w:pPr>
        <w:ind w:left="-5"/>
      </w:pPr>
      <w:r>
        <w:t>County Attorney</w:t>
      </w:r>
    </w:p>
    <w:p w14:paraId="131C1B85" w14:textId="10E4FD3D" w:rsidR="00A128EA" w:rsidRDefault="00A128EA" w:rsidP="00A128EA">
      <w:pPr>
        <w:ind w:left="-5"/>
      </w:pPr>
      <w:r>
        <w:t>Director Department of Alcohol Beverage Services</w:t>
      </w:r>
    </w:p>
    <w:p w14:paraId="5736606C" w14:textId="4072E731" w:rsidR="003215DF" w:rsidRDefault="00E75A3B">
      <w:pPr>
        <w:ind w:left="-5"/>
      </w:pPr>
      <w:r>
        <w:t>Director Department of Correction and Rehabilitation</w:t>
      </w:r>
    </w:p>
    <w:p w14:paraId="5C1DE939" w14:textId="77777777" w:rsidR="003215DF" w:rsidRDefault="00E75A3B">
      <w:pPr>
        <w:ind w:left="-5"/>
      </w:pPr>
      <w:r>
        <w:t>Director Department of Environmental Protection</w:t>
      </w:r>
    </w:p>
    <w:p w14:paraId="02890F52" w14:textId="77777777" w:rsidR="003215DF" w:rsidRDefault="00E75A3B">
      <w:pPr>
        <w:ind w:left="-5"/>
      </w:pPr>
      <w:r>
        <w:t>Director Department of Finance</w:t>
      </w:r>
    </w:p>
    <w:p w14:paraId="5F1D6792" w14:textId="77777777" w:rsidR="003215DF" w:rsidRDefault="00E75A3B">
      <w:pPr>
        <w:ind w:left="-5"/>
      </w:pPr>
      <w:r>
        <w:t>Director Department of General Services</w:t>
      </w:r>
    </w:p>
    <w:p w14:paraId="061B4162" w14:textId="77777777" w:rsidR="003215DF" w:rsidRDefault="00E75A3B">
      <w:pPr>
        <w:ind w:left="-5"/>
      </w:pPr>
      <w:r>
        <w:t>Director Department of Health and Human Services</w:t>
      </w:r>
    </w:p>
    <w:p w14:paraId="5EA801F3" w14:textId="77777777" w:rsidR="003215DF" w:rsidRDefault="00E75A3B" w:rsidP="00DB5E89">
      <w:pPr>
        <w:ind w:left="360" w:hanging="360"/>
      </w:pPr>
      <w:r>
        <w:t>Director Department of Housing and Community Affairs</w:t>
      </w:r>
    </w:p>
    <w:p w14:paraId="6797B7D7" w14:textId="77777777" w:rsidR="003215DF" w:rsidRDefault="00E75A3B">
      <w:pPr>
        <w:ind w:left="-5"/>
      </w:pPr>
      <w:r>
        <w:t>Director Department of Permitting Services</w:t>
      </w:r>
    </w:p>
    <w:p w14:paraId="11BF32FF" w14:textId="77777777" w:rsidR="003215DF" w:rsidRDefault="00E75A3B">
      <w:pPr>
        <w:ind w:left="-5"/>
      </w:pPr>
      <w:r>
        <w:t>Director Department of Public Libraries</w:t>
      </w:r>
    </w:p>
    <w:p w14:paraId="6F1413F6" w14:textId="77777777" w:rsidR="003215DF" w:rsidRDefault="00E75A3B">
      <w:pPr>
        <w:ind w:left="-5"/>
      </w:pPr>
      <w:r>
        <w:t>Director Department of Recreation</w:t>
      </w:r>
    </w:p>
    <w:p w14:paraId="704EAE77" w14:textId="0BF32622" w:rsidR="003215DF" w:rsidRDefault="00E75A3B" w:rsidP="00DB5E89">
      <w:pPr>
        <w:ind w:left="360" w:hanging="370"/>
      </w:pPr>
      <w:r>
        <w:t xml:space="preserve">Director Department of Technology </w:t>
      </w:r>
      <w:r w:rsidR="00C149EF">
        <w:t>and Business Enterprise Solutions</w:t>
      </w:r>
    </w:p>
    <w:p w14:paraId="1587ECDD" w14:textId="77777777" w:rsidR="003215DF" w:rsidRDefault="00E75A3B">
      <w:pPr>
        <w:ind w:left="-5" w:right="552"/>
      </w:pPr>
      <w:r>
        <w:t xml:space="preserve">Director Department of Transportation Director Office of </w:t>
      </w:r>
      <w:r>
        <w:t>Consumer Protection</w:t>
      </w:r>
    </w:p>
    <w:p w14:paraId="1A96A7D7" w14:textId="77777777" w:rsidR="003215DF" w:rsidRDefault="00E75A3B">
      <w:pPr>
        <w:ind w:left="-5"/>
      </w:pPr>
      <w:r>
        <w:t>Director Office of Human Resources</w:t>
      </w:r>
    </w:p>
    <w:p w14:paraId="20B19682" w14:textId="77777777" w:rsidR="003215DF" w:rsidRDefault="00E75A3B">
      <w:pPr>
        <w:ind w:left="-5"/>
      </w:pPr>
      <w:r>
        <w:t>Director Office of Intergovernmental Relations</w:t>
      </w:r>
    </w:p>
    <w:p w14:paraId="57E7C3EE" w14:textId="77777777" w:rsidR="003215DF" w:rsidRDefault="00E75A3B">
      <w:pPr>
        <w:ind w:left="-5"/>
      </w:pPr>
      <w:r>
        <w:t>Director Office of Management and Budget</w:t>
      </w:r>
    </w:p>
    <w:p w14:paraId="4CCC444F" w14:textId="77777777" w:rsidR="003215DF" w:rsidRDefault="00E75A3B">
      <w:pPr>
        <w:ind w:left="-5"/>
      </w:pPr>
      <w:r>
        <w:t>Director Office of Procurement</w:t>
      </w:r>
    </w:p>
    <w:p w14:paraId="53655A0C" w14:textId="77777777" w:rsidR="003215DF" w:rsidRDefault="00E75A3B">
      <w:pPr>
        <w:ind w:left="-5"/>
      </w:pPr>
      <w:r>
        <w:t>Director Office of Public Information</w:t>
      </w:r>
    </w:p>
    <w:p w14:paraId="15824ED8" w14:textId="4FDEC61F" w:rsidR="008D3835" w:rsidRDefault="008D3835" w:rsidP="008D3835">
      <w:pPr>
        <w:ind w:left="-5"/>
      </w:pPr>
      <w:r>
        <w:t>Director Office of Racial Equity and Social Justice</w:t>
      </w:r>
    </w:p>
    <w:p w14:paraId="723C65E8" w14:textId="2448BCDE" w:rsidR="003215DF" w:rsidRDefault="00E75A3B">
      <w:pPr>
        <w:ind w:left="-5"/>
      </w:pPr>
      <w:r>
        <w:t>Fire Chief, Fire</w:t>
      </w:r>
      <w:r w:rsidR="00915733">
        <w:t xml:space="preserve"> and </w:t>
      </w:r>
      <w:r>
        <w:t>Rescue Service</w:t>
      </w:r>
    </w:p>
    <w:p w14:paraId="78323097" w14:textId="77777777" w:rsidR="008166D7" w:rsidRDefault="008166D7" w:rsidP="008166D7">
      <w:pPr>
        <w:ind w:left="-5"/>
      </w:pPr>
      <w:r>
        <w:t>Police Chief, Department of Police</w:t>
      </w:r>
    </w:p>
    <w:p w14:paraId="373DC7E9" w14:textId="77777777" w:rsidR="004F2804" w:rsidRDefault="004F2804" w:rsidP="008166D7">
      <w:pPr>
        <w:spacing w:after="209" w:line="259" w:lineRule="auto"/>
        <w:ind w:left="0" w:firstLine="0"/>
        <w:rPr>
          <w:b/>
        </w:rPr>
      </w:pPr>
    </w:p>
    <w:p w14:paraId="06B8DCD4" w14:textId="77777777" w:rsidR="004F2804" w:rsidRDefault="004F2804">
      <w:pPr>
        <w:spacing w:after="209" w:line="259" w:lineRule="auto"/>
        <w:ind w:left="-5"/>
        <w:rPr>
          <w:b/>
        </w:rPr>
      </w:pPr>
    </w:p>
    <w:p w14:paraId="7729E427" w14:textId="77777777" w:rsidR="004F2804" w:rsidRDefault="004F2804">
      <w:pPr>
        <w:spacing w:after="209" w:line="259" w:lineRule="auto"/>
        <w:ind w:left="-5"/>
        <w:rPr>
          <w:b/>
        </w:rPr>
      </w:pPr>
    </w:p>
    <w:p w14:paraId="554A151F" w14:textId="77777777" w:rsidR="004F2804" w:rsidRDefault="004F2804">
      <w:pPr>
        <w:spacing w:after="209" w:line="259" w:lineRule="auto"/>
        <w:ind w:left="-5"/>
        <w:rPr>
          <w:b/>
        </w:rPr>
      </w:pPr>
    </w:p>
    <w:p w14:paraId="5E0DEA50" w14:textId="77777777" w:rsidR="004F2804" w:rsidRDefault="004F2804">
      <w:pPr>
        <w:spacing w:after="209" w:line="259" w:lineRule="auto"/>
        <w:ind w:left="-5"/>
        <w:rPr>
          <w:b/>
        </w:rPr>
      </w:pPr>
    </w:p>
    <w:p w14:paraId="59B0302E" w14:textId="77777777" w:rsidR="004F2804" w:rsidRDefault="004F2804">
      <w:pPr>
        <w:spacing w:after="209" w:line="259" w:lineRule="auto"/>
        <w:ind w:left="-5"/>
        <w:rPr>
          <w:b/>
        </w:rPr>
      </w:pPr>
    </w:p>
    <w:p w14:paraId="3169A4D0" w14:textId="77777777" w:rsidR="004F2804" w:rsidRDefault="004F2804">
      <w:pPr>
        <w:spacing w:after="209" w:line="259" w:lineRule="auto"/>
        <w:ind w:left="-5"/>
        <w:rPr>
          <w:b/>
        </w:rPr>
      </w:pPr>
    </w:p>
    <w:p w14:paraId="28F7B4ED" w14:textId="77777777" w:rsidR="004F2804" w:rsidRDefault="004F2804">
      <w:pPr>
        <w:spacing w:after="209" w:line="259" w:lineRule="auto"/>
        <w:ind w:left="-5"/>
        <w:rPr>
          <w:b/>
        </w:rPr>
      </w:pPr>
    </w:p>
    <w:p w14:paraId="121E7689" w14:textId="3CE49A14" w:rsidR="003215DF" w:rsidRDefault="00E75A3B">
      <w:pPr>
        <w:spacing w:after="209" w:line="259" w:lineRule="auto"/>
        <w:ind w:left="-5"/>
      </w:pPr>
      <w:r>
        <w:rPr>
          <w:b/>
        </w:rPr>
        <w:t>EX2 - EXECUTIVE SALARY SCHEDULE</w:t>
      </w:r>
    </w:p>
    <w:p w14:paraId="35B625FC" w14:textId="77777777" w:rsidR="003215DF" w:rsidRDefault="00E75A3B">
      <w:pPr>
        <w:spacing w:after="0" w:line="259" w:lineRule="auto"/>
        <w:ind w:left="-5"/>
      </w:pPr>
      <w:r>
        <w:rPr>
          <w:b/>
        </w:rPr>
        <w:t>Position Title</w:t>
      </w:r>
    </w:p>
    <w:p w14:paraId="27DC0193" w14:textId="2187F08F" w:rsidR="003215DF" w:rsidRDefault="00E75A3B" w:rsidP="00765B9D">
      <w:pPr>
        <w:tabs>
          <w:tab w:val="left" w:pos="3047"/>
        </w:tabs>
        <w:spacing w:after="414"/>
        <w:ind w:left="-5" w:right="1118"/>
      </w:pPr>
      <w:r>
        <w:t>Assistant Chief Administrative Officer</w:t>
      </w:r>
      <w:r w:rsidR="00657EA7">
        <w:t>,</w:t>
      </w:r>
      <w:r w:rsidR="00C5323E">
        <w:t xml:space="preserve"> </w:t>
      </w:r>
      <w:r w:rsidR="00657EA7">
        <w:t>CEX</w:t>
      </w:r>
      <w:r w:rsidR="00C5323E">
        <w:t xml:space="preserve"> </w:t>
      </w:r>
      <w:r>
        <w:t>Assistant Chief of Police</w:t>
      </w:r>
      <w:r w:rsidR="00C5323E">
        <w:t>, MCPD</w:t>
      </w:r>
    </w:p>
    <w:p w14:paraId="3E3533C0" w14:textId="77777777" w:rsidR="003215DF" w:rsidRDefault="00E75A3B">
      <w:pPr>
        <w:spacing w:after="209" w:line="259" w:lineRule="auto"/>
        <w:ind w:left="-5"/>
      </w:pPr>
      <w:r>
        <w:rPr>
          <w:b/>
        </w:rPr>
        <w:t>EX3 – EXECUTIVE SALARY SCALE</w:t>
      </w:r>
    </w:p>
    <w:p w14:paraId="1A0F344E" w14:textId="77777777" w:rsidR="003215DF" w:rsidRDefault="00E75A3B">
      <w:pPr>
        <w:spacing w:after="0" w:line="259" w:lineRule="auto"/>
        <w:ind w:left="-5"/>
      </w:pPr>
      <w:r>
        <w:rPr>
          <w:b/>
        </w:rPr>
        <w:t>Position Title</w:t>
      </w:r>
    </w:p>
    <w:p w14:paraId="545648DC" w14:textId="7F3A3E3A" w:rsidR="003215DF" w:rsidRDefault="00E75A3B">
      <w:pPr>
        <w:ind w:left="-5"/>
      </w:pPr>
      <w:r>
        <w:t xml:space="preserve">Chief Aging and Disability </w:t>
      </w:r>
      <w:r>
        <w:t>Services</w:t>
      </w:r>
      <w:r w:rsidR="00C5323E">
        <w:t>, HHS</w:t>
      </w:r>
    </w:p>
    <w:p w14:paraId="0D36066D" w14:textId="2460DCC1" w:rsidR="003215DF" w:rsidRDefault="00E75A3B">
      <w:pPr>
        <w:ind w:left="-5"/>
      </w:pPr>
      <w:r>
        <w:t>Chief Behavioral Health and Crisis Services</w:t>
      </w:r>
      <w:r w:rsidR="00D37318">
        <w:t>, HHS</w:t>
      </w:r>
    </w:p>
    <w:p w14:paraId="6CA149A7" w14:textId="77777777" w:rsidR="003215DF" w:rsidRDefault="00E75A3B">
      <w:pPr>
        <w:ind w:left="-5"/>
      </w:pPr>
      <w:r>
        <w:t>Chief Broadband Officer, TEBS</w:t>
      </w:r>
    </w:p>
    <w:p w14:paraId="02938581" w14:textId="31FA1747" w:rsidR="003215DF" w:rsidRDefault="00E75A3B">
      <w:pPr>
        <w:ind w:left="-5"/>
      </w:pPr>
      <w:r>
        <w:t>Chief Children Youth and Family Services</w:t>
      </w:r>
      <w:r w:rsidR="00A82C79">
        <w:t>, HHS</w:t>
      </w:r>
    </w:p>
    <w:p w14:paraId="707566D3" w14:textId="2AD1400B" w:rsidR="003215DF" w:rsidRDefault="00E75A3B">
      <w:pPr>
        <w:ind w:left="-5"/>
      </w:pPr>
      <w:r>
        <w:t xml:space="preserve">Chief </w:t>
      </w:r>
      <w:r w:rsidR="00083775">
        <w:t>Digital</w:t>
      </w:r>
      <w:r>
        <w:t xml:space="preserve"> Officer, TEBS</w:t>
      </w:r>
    </w:p>
    <w:p w14:paraId="57552017" w14:textId="066DE0C0" w:rsidR="0010729B" w:rsidRDefault="0010729B" w:rsidP="0010729B">
      <w:pPr>
        <w:ind w:left="-5"/>
      </w:pPr>
      <w:r>
        <w:t>Chief Labor Relations Officer, OLR</w:t>
      </w:r>
    </w:p>
    <w:p w14:paraId="62F69900" w14:textId="0B625B4C" w:rsidR="003215DF" w:rsidRDefault="00E75A3B">
      <w:pPr>
        <w:ind w:left="-5"/>
      </w:pPr>
      <w:r>
        <w:t xml:space="preserve">Chief </w:t>
      </w:r>
      <w:r w:rsidR="000B546E">
        <w:t xml:space="preserve">Operating </w:t>
      </w:r>
      <w:r>
        <w:t>Officer, TEBS</w:t>
      </w:r>
    </w:p>
    <w:p w14:paraId="674B597E" w14:textId="77777777" w:rsidR="00B90981" w:rsidRDefault="00B90981">
      <w:pPr>
        <w:ind w:left="-5"/>
      </w:pPr>
      <w:r>
        <w:t xml:space="preserve">Chief, Public Health Services, HHS </w:t>
      </w:r>
    </w:p>
    <w:p w14:paraId="57751828" w14:textId="01D8AC16" w:rsidR="003215DF" w:rsidRDefault="00E75A3B" w:rsidP="00B90981">
      <w:pPr>
        <w:ind w:left="-5"/>
      </w:pPr>
      <w:r>
        <w:t>Chief</w:t>
      </w:r>
      <w:r w:rsidR="00716A6D">
        <w:t>, Services to End and Prevent Homelessness, HHS</w:t>
      </w:r>
    </w:p>
    <w:p w14:paraId="6768319C" w14:textId="77777777" w:rsidR="00432515" w:rsidRDefault="00E75A3B">
      <w:pPr>
        <w:ind w:left="-5"/>
      </w:pPr>
      <w:r>
        <w:t xml:space="preserve">Deputy Director for Results, </w:t>
      </w:r>
      <w:r w:rsidR="00432515">
        <w:t>OMB</w:t>
      </w:r>
    </w:p>
    <w:p w14:paraId="422CAB58" w14:textId="6475A7FB" w:rsidR="003215DF" w:rsidRDefault="00E75A3B">
      <w:pPr>
        <w:ind w:left="-5"/>
      </w:pPr>
      <w:r>
        <w:t>Deputy Director, D</w:t>
      </w:r>
      <w:r w:rsidR="00E166BA">
        <w:t>GS</w:t>
      </w:r>
    </w:p>
    <w:p w14:paraId="07740E75" w14:textId="38517AC7" w:rsidR="003215DF" w:rsidRDefault="00E75A3B">
      <w:pPr>
        <w:ind w:left="-5"/>
      </w:pPr>
      <w:r>
        <w:t>Deputy Director, D</w:t>
      </w:r>
      <w:r w:rsidR="00E166BA">
        <w:t>HCA</w:t>
      </w:r>
    </w:p>
    <w:p w14:paraId="16B4A82A" w14:textId="39ABD28F" w:rsidR="00BB22D8" w:rsidRDefault="00BB22D8" w:rsidP="00BB22D8">
      <w:pPr>
        <w:ind w:left="-5"/>
      </w:pPr>
      <w:r>
        <w:t>Deputy Director, D</w:t>
      </w:r>
      <w:r w:rsidR="00E166BA">
        <w:t>OT</w:t>
      </w:r>
    </w:p>
    <w:p w14:paraId="0A5B4219" w14:textId="0A165B2E" w:rsidR="003215DF" w:rsidRDefault="00E75A3B">
      <w:pPr>
        <w:ind w:left="-5"/>
      </w:pPr>
      <w:r>
        <w:t xml:space="preserve">Development Ombudsman, </w:t>
      </w:r>
      <w:r w:rsidR="0004148F">
        <w:t>CEX</w:t>
      </w:r>
    </w:p>
    <w:p w14:paraId="6A037745" w14:textId="13206A63" w:rsidR="003215DF" w:rsidRDefault="00E75A3B">
      <w:pPr>
        <w:ind w:left="-5"/>
      </w:pPr>
      <w:r>
        <w:t>Director of Strategic Partnerships</w:t>
      </w:r>
      <w:r w:rsidR="00D13989">
        <w:t>, CEX</w:t>
      </w:r>
    </w:p>
    <w:p w14:paraId="22038921" w14:textId="6BA2F384" w:rsidR="003215DF" w:rsidRDefault="00E75A3B">
      <w:pPr>
        <w:ind w:left="-5"/>
      </w:pPr>
      <w:r>
        <w:t>Director Office of Community Partnerships</w:t>
      </w:r>
      <w:r w:rsidR="00D13989">
        <w:t>, CEC</w:t>
      </w:r>
    </w:p>
    <w:p w14:paraId="7CB08283" w14:textId="091F2903" w:rsidR="003215DF" w:rsidRDefault="00E75A3B">
      <w:pPr>
        <w:ind w:left="-5"/>
      </w:pPr>
      <w:r>
        <w:t>Director Regional Services Center</w:t>
      </w:r>
      <w:r w:rsidR="00D13989">
        <w:t>, CEC</w:t>
      </w:r>
    </w:p>
    <w:p w14:paraId="320E0981" w14:textId="050D5279" w:rsidR="00554F44" w:rsidRDefault="00E75A3B" w:rsidP="00554F44">
      <w:pPr>
        <w:ind w:left="-5"/>
      </w:pPr>
      <w:r>
        <w:t>Division Chief MCFRS Volunteer Services</w:t>
      </w:r>
      <w:r w:rsidR="00252935">
        <w:t>, MCFRS</w:t>
      </w:r>
    </w:p>
    <w:p w14:paraId="6C8B0142" w14:textId="207E8DAE" w:rsidR="00554F44" w:rsidRDefault="00554F44" w:rsidP="00554F44">
      <w:pPr>
        <w:ind w:left="-5"/>
      </w:pPr>
      <w:r>
        <w:t>General Manager, Transit Services, DOT</w:t>
      </w:r>
    </w:p>
    <w:p w14:paraId="0305C64A" w14:textId="0DF12C11" w:rsidR="003215DF" w:rsidRDefault="00E75A3B">
      <w:pPr>
        <w:ind w:left="-5"/>
      </w:pPr>
      <w:r>
        <w:t>Special Assistant to County Executive</w:t>
      </w:r>
      <w:r w:rsidR="00252935">
        <w:t>, CEX</w:t>
      </w:r>
    </w:p>
    <w:p w14:paraId="0F94B8E3" w14:textId="749E8D61" w:rsidR="003215DF" w:rsidRDefault="00E75A3B">
      <w:pPr>
        <w:ind w:left="-5"/>
      </w:pPr>
      <w:r>
        <w:t xml:space="preserve">Special Projects Manager, </w:t>
      </w:r>
      <w:r w:rsidR="00252935">
        <w:t>CEX</w:t>
      </w:r>
    </w:p>
    <w:p w14:paraId="57859231" w14:textId="714E8C6C" w:rsidR="003215DF" w:rsidRDefault="00E75A3B">
      <w:pPr>
        <w:ind w:left="-5"/>
      </w:pPr>
      <w:r>
        <w:t xml:space="preserve">Transportation Policy Officer, </w:t>
      </w:r>
      <w:r w:rsidR="00252935">
        <w:t>DOT</w:t>
      </w:r>
    </w:p>
    <w:sectPr w:rsidR="003215DF" w:rsidSect="00530C8E">
      <w:type w:val="continuous"/>
      <w:pgSz w:w="12240" w:h="15840"/>
      <w:pgMar w:top="1440" w:right="1887" w:bottom="6300" w:left="1447" w:header="720" w:footer="720" w:gutter="0"/>
      <w:cols w:num="2" w:space="720" w:equalWidth="0">
        <w:col w:w="3587" w:space="1153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DF"/>
    <w:rsid w:val="0004148F"/>
    <w:rsid w:val="0008316E"/>
    <w:rsid w:val="00083775"/>
    <w:rsid w:val="000B0575"/>
    <w:rsid w:val="000B546E"/>
    <w:rsid w:val="0010729B"/>
    <w:rsid w:val="0015228A"/>
    <w:rsid w:val="00241D0A"/>
    <w:rsid w:val="00252935"/>
    <w:rsid w:val="003215DF"/>
    <w:rsid w:val="00386028"/>
    <w:rsid w:val="003D319A"/>
    <w:rsid w:val="00432515"/>
    <w:rsid w:val="004733EB"/>
    <w:rsid w:val="004F04B1"/>
    <w:rsid w:val="004F2804"/>
    <w:rsid w:val="00505A58"/>
    <w:rsid w:val="00530C8E"/>
    <w:rsid w:val="00535DE6"/>
    <w:rsid w:val="00554F44"/>
    <w:rsid w:val="005A396F"/>
    <w:rsid w:val="005C3B72"/>
    <w:rsid w:val="00657EA7"/>
    <w:rsid w:val="00672D99"/>
    <w:rsid w:val="00716A6D"/>
    <w:rsid w:val="00765B9D"/>
    <w:rsid w:val="008108DD"/>
    <w:rsid w:val="00811766"/>
    <w:rsid w:val="008166D7"/>
    <w:rsid w:val="00887B7E"/>
    <w:rsid w:val="008D3835"/>
    <w:rsid w:val="00915733"/>
    <w:rsid w:val="009661FE"/>
    <w:rsid w:val="00A128EA"/>
    <w:rsid w:val="00A82C79"/>
    <w:rsid w:val="00AE1EFF"/>
    <w:rsid w:val="00B123A4"/>
    <w:rsid w:val="00B5143F"/>
    <w:rsid w:val="00B66B25"/>
    <w:rsid w:val="00B86448"/>
    <w:rsid w:val="00B90981"/>
    <w:rsid w:val="00BA1C7E"/>
    <w:rsid w:val="00BB22D8"/>
    <w:rsid w:val="00C149EF"/>
    <w:rsid w:val="00C15BBE"/>
    <w:rsid w:val="00C5323E"/>
    <w:rsid w:val="00CE74A4"/>
    <w:rsid w:val="00CF0B64"/>
    <w:rsid w:val="00D005B2"/>
    <w:rsid w:val="00D13989"/>
    <w:rsid w:val="00D37318"/>
    <w:rsid w:val="00DB5E89"/>
    <w:rsid w:val="00E166BA"/>
    <w:rsid w:val="00E75A3B"/>
    <w:rsid w:val="00EB6B37"/>
    <w:rsid w:val="00ED1F14"/>
    <w:rsid w:val="00F23FEA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34C6"/>
  <w15:docId w15:val="{75DF6E63-D00A-4433-A0C4-16CC875A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D9D9D9"/>
      <w:spacing w:after="140"/>
      <w:ind w:left="5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Lum, Jonson</dc:creator>
  <cp:keywords/>
  <cp:lastModifiedBy>Tinnick, James D.</cp:lastModifiedBy>
  <cp:revision>2</cp:revision>
  <dcterms:created xsi:type="dcterms:W3CDTF">2025-03-31T18:29:00Z</dcterms:created>
  <dcterms:modified xsi:type="dcterms:W3CDTF">2025-03-31T18:29:00Z</dcterms:modified>
</cp:coreProperties>
</file>