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609BD" w14:textId="77777777" w:rsidR="005F7360" w:rsidRDefault="001D3B49">
      <w:pPr>
        <w:jc w:val="cente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noProof/>
        </w:rPr>
        <w:drawing>
          <wp:anchor distT="114300" distB="114300" distL="114300" distR="114300" simplePos="0" relativeHeight="251658240" behindDoc="1" locked="0" layoutInCell="1" hidden="0" allowOverlap="1" wp14:anchorId="2042070F" wp14:editId="20158F89">
            <wp:simplePos x="0" y="0"/>
            <wp:positionH relativeFrom="page">
              <wp:posOffset>6001742</wp:posOffset>
            </wp:positionH>
            <wp:positionV relativeFrom="page">
              <wp:posOffset>462492</wp:posOffset>
            </wp:positionV>
            <wp:extent cx="1116585" cy="116681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16585" cy="1166813"/>
                    </a:xfrm>
                    <a:prstGeom prst="rect">
                      <a:avLst/>
                    </a:prstGeom>
                    <a:ln/>
                  </pic:spPr>
                </pic:pic>
              </a:graphicData>
            </a:graphic>
          </wp:anchor>
        </w:drawing>
      </w:r>
      <w:r>
        <w:rPr>
          <w:rFonts w:ascii="Times New Roman" w:eastAsia="Times New Roman" w:hAnsi="Times New Roman" w:cs="Times New Roman"/>
          <w:b/>
        </w:rPr>
        <w:t>Montgomery County Commission for Women</w:t>
      </w:r>
    </w:p>
    <w:p w14:paraId="03A054E1" w14:textId="77777777" w:rsidR="005F7360" w:rsidRDefault="001D3B49">
      <w:pPr>
        <w:jc w:val="center"/>
        <w:rPr>
          <w:rFonts w:ascii="Times New Roman" w:eastAsia="Times New Roman" w:hAnsi="Times New Roman" w:cs="Times New Roman"/>
        </w:rPr>
      </w:pPr>
      <w:bookmarkStart w:id="1" w:name="_r0z742wt30nm" w:colFirst="0" w:colLast="0"/>
      <w:bookmarkEnd w:id="1"/>
      <w:r>
        <w:rPr>
          <w:rFonts w:ascii="Times New Roman" w:eastAsia="Times New Roman" w:hAnsi="Times New Roman" w:cs="Times New Roman"/>
          <w:b/>
          <w:color w:val="000000"/>
        </w:rPr>
        <w:t xml:space="preserve"> </w:t>
      </w:r>
      <w:r>
        <w:rPr>
          <w:rFonts w:ascii="Times New Roman" w:eastAsia="Times New Roman" w:hAnsi="Times New Roman" w:cs="Times New Roman"/>
          <w:b/>
        </w:rPr>
        <w:t>Monthly Meeting April 14, 2022</w:t>
      </w:r>
    </w:p>
    <w:p w14:paraId="38E4FE93" w14:textId="77777777" w:rsidR="005F7360" w:rsidRDefault="005F7360">
      <w:pPr>
        <w:spacing w:after="240"/>
        <w:rPr>
          <w:rFonts w:ascii="Times New Roman" w:eastAsia="Times New Roman" w:hAnsi="Times New Roman" w:cs="Times New Roman"/>
        </w:rPr>
      </w:pPr>
    </w:p>
    <w:p w14:paraId="44072824" w14:textId="77777777" w:rsidR="005F7360" w:rsidRDefault="001D3B49">
      <w:pPr>
        <w:spacing w:after="240"/>
        <w:jc w:val="center"/>
        <w:rPr>
          <w:rFonts w:ascii="Times New Roman" w:eastAsia="Times New Roman" w:hAnsi="Times New Roman" w:cs="Times New Roman"/>
        </w:rPr>
      </w:pPr>
      <w:r>
        <w:rPr>
          <w:rFonts w:ascii="Times New Roman" w:eastAsia="Times New Roman" w:hAnsi="Times New Roman" w:cs="Times New Roman"/>
        </w:rPr>
        <w:t xml:space="preserve">Attendance </w:t>
      </w:r>
    </w:p>
    <w:tbl>
      <w:tblPr>
        <w:tblStyle w:val="a"/>
        <w:tblW w:w="9615" w:type="dxa"/>
        <w:tblLayout w:type="fixed"/>
        <w:tblLook w:val="0400" w:firstRow="0" w:lastRow="0" w:firstColumn="0" w:lastColumn="0" w:noHBand="0" w:noVBand="1"/>
      </w:tblPr>
      <w:tblGrid>
        <w:gridCol w:w="3585"/>
        <w:gridCol w:w="2910"/>
        <w:gridCol w:w="3120"/>
      </w:tblGrid>
      <w:tr w:rsidR="005F7360" w14:paraId="313F62BF" w14:textId="77777777">
        <w:trPr>
          <w:trHeight w:val="210"/>
        </w:trPr>
        <w:tc>
          <w:tcPr>
            <w:tcW w:w="3585"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619BC5A4" w14:textId="77777777" w:rsidR="005F7360" w:rsidRDefault="001D3B49">
            <w:pPr>
              <w:rPr>
                <w:rFonts w:ascii="Times New Roman" w:eastAsia="Times New Roman" w:hAnsi="Times New Roman" w:cs="Times New Roman"/>
              </w:rPr>
            </w:pPr>
            <w:r>
              <w:rPr>
                <w:rFonts w:ascii="Times New Roman" w:eastAsia="Times New Roman" w:hAnsi="Times New Roman" w:cs="Times New Roman"/>
                <w:b/>
                <w:color w:val="000000"/>
                <w:u w:val="single"/>
              </w:rPr>
              <w:t>Attending</w:t>
            </w:r>
          </w:p>
        </w:tc>
        <w:tc>
          <w:tcPr>
            <w:tcW w:w="29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2FFA193E" w14:textId="77777777" w:rsidR="005F7360" w:rsidRDefault="001D3B49">
            <w:pPr>
              <w:rPr>
                <w:rFonts w:ascii="Times New Roman" w:eastAsia="Times New Roman" w:hAnsi="Times New Roman" w:cs="Times New Roman"/>
              </w:rPr>
            </w:pPr>
            <w:r>
              <w:rPr>
                <w:rFonts w:ascii="Times New Roman" w:eastAsia="Times New Roman" w:hAnsi="Times New Roman" w:cs="Times New Roman"/>
                <w:b/>
                <w:color w:val="000000"/>
                <w:u w:val="single"/>
              </w:rPr>
              <w:t>Not Attending</w:t>
            </w:r>
          </w:p>
        </w:tc>
        <w:tc>
          <w:tcPr>
            <w:tcW w:w="312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28A7323F" w14:textId="77777777" w:rsidR="005F7360" w:rsidRDefault="001D3B49">
            <w:pPr>
              <w:rPr>
                <w:rFonts w:ascii="Times New Roman" w:eastAsia="Times New Roman" w:hAnsi="Times New Roman" w:cs="Times New Roman"/>
              </w:rPr>
            </w:pPr>
            <w:r>
              <w:rPr>
                <w:rFonts w:ascii="Times New Roman" w:eastAsia="Times New Roman" w:hAnsi="Times New Roman" w:cs="Times New Roman"/>
                <w:b/>
                <w:color w:val="000000"/>
                <w:u w:val="single"/>
              </w:rPr>
              <w:t>Guests</w:t>
            </w:r>
            <w:r>
              <w:rPr>
                <w:rFonts w:ascii="Times New Roman" w:eastAsia="Times New Roman" w:hAnsi="Times New Roman" w:cs="Times New Roman"/>
                <w:color w:val="000000"/>
              </w:rPr>
              <w:tab/>
            </w:r>
          </w:p>
        </w:tc>
      </w:tr>
      <w:tr w:rsidR="005F7360" w14:paraId="6FF5CAA8" w14:textId="77777777">
        <w:tc>
          <w:tcPr>
            <w:tcW w:w="3585"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67BBF447" w14:textId="77777777" w:rsidR="005F7360" w:rsidRDefault="001D3B49">
            <w:pPr>
              <w:rPr>
                <w:rFonts w:ascii="Times New Roman" w:eastAsia="Times New Roman" w:hAnsi="Times New Roman" w:cs="Times New Roman"/>
              </w:rPr>
            </w:pPr>
            <w:r>
              <w:rPr>
                <w:rFonts w:ascii="Times New Roman" w:eastAsia="Times New Roman" w:hAnsi="Times New Roman" w:cs="Times New Roman"/>
              </w:rPr>
              <w:t>Donna Rojas – Chair</w:t>
            </w:r>
          </w:p>
          <w:p w14:paraId="30973F28" w14:textId="77777777" w:rsidR="005F7360" w:rsidRDefault="001D3B49">
            <w:pPr>
              <w:rPr>
                <w:rFonts w:ascii="Times New Roman" w:eastAsia="Times New Roman" w:hAnsi="Times New Roman" w:cs="Times New Roman"/>
              </w:rPr>
            </w:pPr>
            <w:r>
              <w:rPr>
                <w:rFonts w:ascii="Times New Roman" w:eastAsia="Times New Roman" w:hAnsi="Times New Roman" w:cs="Times New Roman"/>
              </w:rPr>
              <w:t>Patricia Maclay – 1st Vice Chair</w:t>
            </w:r>
          </w:p>
          <w:p w14:paraId="355EA292" w14:textId="77777777" w:rsidR="005F7360" w:rsidRDefault="001D3B49">
            <w:pPr>
              <w:rPr>
                <w:rFonts w:ascii="Times New Roman" w:eastAsia="Times New Roman" w:hAnsi="Times New Roman" w:cs="Times New Roman"/>
              </w:rPr>
            </w:pPr>
            <w:r>
              <w:rPr>
                <w:rFonts w:ascii="Times New Roman" w:eastAsia="Times New Roman" w:hAnsi="Times New Roman" w:cs="Times New Roman"/>
              </w:rPr>
              <w:t>Isabel Argoti – Secretary</w:t>
            </w:r>
          </w:p>
          <w:p w14:paraId="0A8F87FE" w14:textId="77777777" w:rsidR="005F7360" w:rsidRDefault="001D3B49">
            <w:pPr>
              <w:rPr>
                <w:rFonts w:ascii="Times New Roman" w:eastAsia="Times New Roman" w:hAnsi="Times New Roman" w:cs="Times New Roman"/>
              </w:rPr>
            </w:pPr>
            <w:r>
              <w:rPr>
                <w:rFonts w:ascii="Times New Roman" w:eastAsia="Times New Roman" w:hAnsi="Times New Roman" w:cs="Times New Roman"/>
              </w:rPr>
              <w:t>Ijeoma Enendu</w:t>
            </w:r>
          </w:p>
          <w:p w14:paraId="3F60E3A8" w14:textId="77777777" w:rsidR="005F7360" w:rsidRDefault="001D3B49">
            <w:pPr>
              <w:rPr>
                <w:rFonts w:ascii="Times New Roman" w:eastAsia="Times New Roman" w:hAnsi="Times New Roman" w:cs="Times New Roman"/>
              </w:rPr>
            </w:pPr>
            <w:r>
              <w:rPr>
                <w:rFonts w:ascii="Times New Roman" w:eastAsia="Times New Roman" w:hAnsi="Times New Roman" w:cs="Times New Roman"/>
              </w:rPr>
              <w:t>Betty Romero</w:t>
            </w:r>
          </w:p>
          <w:p w14:paraId="030A6958" w14:textId="77777777" w:rsidR="005F7360" w:rsidRDefault="001D3B49">
            <w:pPr>
              <w:rPr>
                <w:rFonts w:ascii="Times New Roman" w:eastAsia="Times New Roman" w:hAnsi="Times New Roman" w:cs="Times New Roman"/>
              </w:rPr>
            </w:pPr>
            <w:r>
              <w:rPr>
                <w:rFonts w:ascii="Times New Roman" w:eastAsia="Times New Roman" w:hAnsi="Times New Roman" w:cs="Times New Roman"/>
              </w:rPr>
              <w:t>Chai Shenoy</w:t>
            </w:r>
          </w:p>
          <w:p w14:paraId="4178091E" w14:textId="77777777" w:rsidR="005F7360" w:rsidRDefault="001D3B49">
            <w:pPr>
              <w:rPr>
                <w:rFonts w:ascii="Times New Roman" w:eastAsia="Times New Roman" w:hAnsi="Times New Roman" w:cs="Times New Roman"/>
              </w:rPr>
            </w:pPr>
            <w:r>
              <w:rPr>
                <w:rFonts w:ascii="Times New Roman" w:eastAsia="Times New Roman" w:hAnsi="Times New Roman" w:cs="Times New Roman"/>
              </w:rPr>
              <w:t>Janet Lavalle</w:t>
            </w:r>
          </w:p>
          <w:p w14:paraId="3502ADED" w14:textId="77777777" w:rsidR="005F7360" w:rsidRDefault="001D3B49">
            <w:pPr>
              <w:rPr>
                <w:rFonts w:ascii="Times New Roman" w:eastAsia="Times New Roman" w:hAnsi="Times New Roman" w:cs="Times New Roman"/>
              </w:rPr>
            </w:pPr>
            <w:r>
              <w:rPr>
                <w:rFonts w:ascii="Times New Roman" w:eastAsia="Times New Roman" w:hAnsi="Times New Roman" w:cs="Times New Roman"/>
              </w:rPr>
              <w:t>Diana Rubin</w:t>
            </w:r>
          </w:p>
          <w:p w14:paraId="42D72867" w14:textId="77777777" w:rsidR="005F7360" w:rsidRDefault="001D3B49">
            <w:pPr>
              <w:rPr>
                <w:rFonts w:ascii="Times New Roman" w:eastAsia="Times New Roman" w:hAnsi="Times New Roman" w:cs="Times New Roman"/>
              </w:rPr>
            </w:pPr>
            <w:r>
              <w:rPr>
                <w:rFonts w:ascii="Times New Roman" w:eastAsia="Times New Roman" w:hAnsi="Times New Roman" w:cs="Times New Roman"/>
              </w:rPr>
              <w:t>Nicole Drew</w:t>
            </w:r>
          </w:p>
          <w:p w14:paraId="5335BFF3" w14:textId="77777777" w:rsidR="005F7360" w:rsidRDefault="001D3B49">
            <w:pPr>
              <w:rPr>
                <w:rFonts w:ascii="Times New Roman" w:eastAsia="Times New Roman" w:hAnsi="Times New Roman" w:cs="Times New Roman"/>
              </w:rPr>
            </w:pPr>
            <w:r>
              <w:rPr>
                <w:rFonts w:ascii="Times New Roman" w:eastAsia="Times New Roman" w:hAnsi="Times New Roman" w:cs="Times New Roman"/>
              </w:rPr>
              <w:t>Tondalayo Royster</w:t>
            </w:r>
          </w:p>
          <w:p w14:paraId="5011A086" w14:textId="77777777" w:rsidR="005F7360" w:rsidRDefault="001D3B49">
            <w:pPr>
              <w:rPr>
                <w:rFonts w:ascii="Times New Roman" w:eastAsia="Times New Roman" w:hAnsi="Times New Roman" w:cs="Times New Roman"/>
              </w:rPr>
            </w:pPr>
            <w:r>
              <w:rPr>
                <w:rFonts w:ascii="Times New Roman" w:eastAsia="Times New Roman" w:hAnsi="Times New Roman" w:cs="Times New Roman"/>
              </w:rPr>
              <w:t>Jan Molino</w:t>
            </w:r>
          </w:p>
          <w:p w14:paraId="4F4806F3" w14:textId="77777777" w:rsidR="005F7360" w:rsidRDefault="001D3B49">
            <w:pPr>
              <w:rPr>
                <w:rFonts w:ascii="Times New Roman" w:eastAsia="Times New Roman" w:hAnsi="Times New Roman" w:cs="Times New Roman"/>
              </w:rPr>
            </w:pPr>
            <w:r>
              <w:rPr>
                <w:rFonts w:ascii="Times New Roman" w:eastAsia="Times New Roman" w:hAnsi="Times New Roman" w:cs="Times New Roman"/>
              </w:rPr>
              <w:t>Arlinda Clark</w:t>
            </w:r>
          </w:p>
          <w:p w14:paraId="193F830E" w14:textId="77777777" w:rsidR="005F7360" w:rsidRDefault="005F7360">
            <w:pPr>
              <w:rPr>
                <w:rFonts w:ascii="Times New Roman" w:eastAsia="Times New Roman" w:hAnsi="Times New Roman" w:cs="Times New Roman"/>
              </w:rPr>
            </w:pPr>
          </w:p>
          <w:p w14:paraId="34935D58" w14:textId="77777777" w:rsidR="005F7360" w:rsidRDefault="001D3B49">
            <w:pPr>
              <w:rPr>
                <w:rFonts w:ascii="Times New Roman" w:eastAsia="Times New Roman" w:hAnsi="Times New Roman" w:cs="Times New Roman"/>
              </w:rPr>
            </w:pPr>
            <w:r>
              <w:rPr>
                <w:rFonts w:ascii="Times New Roman" w:eastAsia="Times New Roman" w:hAnsi="Times New Roman" w:cs="Times New Roman"/>
                <w:b/>
                <w:color w:val="000000"/>
                <w:u w:val="single"/>
              </w:rPr>
              <w:t>Staff</w:t>
            </w:r>
          </w:p>
          <w:p w14:paraId="1470C7B9" w14:textId="77777777" w:rsidR="005F7360" w:rsidRDefault="001D3B49">
            <w:pPr>
              <w:rPr>
                <w:rFonts w:ascii="Times New Roman" w:eastAsia="Times New Roman" w:hAnsi="Times New Roman" w:cs="Times New Roman"/>
                <w:color w:val="000000"/>
              </w:rPr>
            </w:pPr>
            <w:r>
              <w:rPr>
                <w:rFonts w:ascii="Times New Roman" w:eastAsia="Times New Roman" w:hAnsi="Times New Roman" w:cs="Times New Roman"/>
                <w:color w:val="000000"/>
              </w:rPr>
              <w:t>Jodi Finkelstein</w:t>
            </w:r>
          </w:p>
          <w:p w14:paraId="45AAB403" w14:textId="77777777" w:rsidR="005F7360" w:rsidRDefault="001D3B49">
            <w:pPr>
              <w:rPr>
                <w:rFonts w:ascii="Times New Roman" w:eastAsia="Times New Roman" w:hAnsi="Times New Roman" w:cs="Times New Roman"/>
              </w:rPr>
            </w:pPr>
            <w:r>
              <w:rPr>
                <w:rFonts w:ascii="Times New Roman" w:eastAsia="Times New Roman" w:hAnsi="Times New Roman" w:cs="Times New Roman"/>
              </w:rPr>
              <w:t>Oyin Thompson</w:t>
            </w:r>
          </w:p>
        </w:tc>
        <w:tc>
          <w:tcPr>
            <w:tcW w:w="291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40C8AC95" w14:textId="77777777" w:rsidR="005F7360" w:rsidRDefault="001D3B49">
            <w:pPr>
              <w:rPr>
                <w:rFonts w:ascii="Times New Roman" w:eastAsia="Times New Roman" w:hAnsi="Times New Roman" w:cs="Times New Roman"/>
              </w:rPr>
            </w:pPr>
            <w:r>
              <w:rPr>
                <w:rFonts w:ascii="Times New Roman" w:eastAsia="Times New Roman" w:hAnsi="Times New Roman" w:cs="Times New Roman"/>
              </w:rPr>
              <w:t>Tonia Bui –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Vice Chair </w:t>
            </w:r>
          </w:p>
          <w:p w14:paraId="6D91B3A2" w14:textId="77777777" w:rsidR="005F7360" w:rsidRDefault="001D3B49">
            <w:pPr>
              <w:rPr>
                <w:rFonts w:ascii="Times New Roman" w:eastAsia="Times New Roman" w:hAnsi="Times New Roman" w:cs="Times New Roman"/>
              </w:rPr>
            </w:pPr>
            <w:r>
              <w:rPr>
                <w:rFonts w:ascii="Times New Roman" w:eastAsia="Times New Roman" w:hAnsi="Times New Roman" w:cs="Times New Roman"/>
              </w:rPr>
              <w:t>Angela Whitehead Quigley</w:t>
            </w:r>
          </w:p>
          <w:p w14:paraId="09A53016" w14:textId="77777777" w:rsidR="005F7360" w:rsidRDefault="005F7360">
            <w:pPr>
              <w:rPr>
                <w:rFonts w:ascii="Times New Roman" w:eastAsia="Times New Roman" w:hAnsi="Times New Roman" w:cs="Times New Roman"/>
              </w:rPr>
            </w:pPr>
          </w:p>
        </w:tc>
        <w:tc>
          <w:tcPr>
            <w:tcW w:w="3120" w:type="dxa"/>
            <w:tcBorders>
              <w:top w:val="single" w:sz="8" w:space="0" w:color="F3F3F3"/>
              <w:left w:val="single" w:sz="8" w:space="0" w:color="F3F3F3"/>
              <w:bottom w:val="single" w:sz="8" w:space="0" w:color="F3F3F3"/>
              <w:right w:val="single" w:sz="8" w:space="0" w:color="F3F3F3"/>
            </w:tcBorders>
            <w:tcMar>
              <w:top w:w="100" w:type="dxa"/>
              <w:left w:w="100" w:type="dxa"/>
              <w:bottom w:w="100" w:type="dxa"/>
              <w:right w:w="100" w:type="dxa"/>
            </w:tcMar>
          </w:tcPr>
          <w:p w14:paraId="21327491" w14:textId="77777777" w:rsidR="005F7360" w:rsidRDefault="001D3B49">
            <w:pPr>
              <w:rPr>
                <w:rFonts w:ascii="Times New Roman" w:eastAsia="Times New Roman" w:hAnsi="Times New Roman" w:cs="Times New Roman"/>
              </w:rPr>
            </w:pPr>
            <w:r>
              <w:rPr>
                <w:rFonts w:ascii="Times New Roman" w:eastAsia="Times New Roman" w:hAnsi="Times New Roman" w:cs="Times New Roman"/>
              </w:rPr>
              <w:t>Dr. Daryl Thorne</w:t>
            </w:r>
          </w:p>
          <w:p w14:paraId="27AE9779" w14:textId="77777777" w:rsidR="005F7360" w:rsidRDefault="001D3B49">
            <w:pPr>
              <w:rPr>
                <w:rFonts w:ascii="Times New Roman" w:eastAsia="Times New Roman" w:hAnsi="Times New Roman" w:cs="Times New Roman"/>
              </w:rPr>
            </w:pPr>
            <w:r>
              <w:rPr>
                <w:rFonts w:ascii="Times New Roman" w:eastAsia="Times New Roman" w:hAnsi="Times New Roman" w:cs="Times New Roman"/>
              </w:rPr>
              <w:t>Jennifer Dickens</w:t>
            </w:r>
          </w:p>
        </w:tc>
      </w:tr>
    </w:tbl>
    <w:p w14:paraId="436C76BB" w14:textId="77777777" w:rsidR="005F7360" w:rsidRDefault="005F7360">
      <w:pPr>
        <w:jc w:val="center"/>
        <w:rPr>
          <w:rFonts w:ascii="Times New Roman" w:eastAsia="Times New Roman" w:hAnsi="Times New Roman" w:cs="Times New Roman"/>
          <w:b/>
        </w:rPr>
      </w:pPr>
    </w:p>
    <w:p w14:paraId="3313CCC2" w14:textId="77777777" w:rsidR="005F7360" w:rsidRDefault="001D3B4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MEETING MINUTES</w:t>
      </w:r>
    </w:p>
    <w:p w14:paraId="19A30CBD" w14:textId="77777777" w:rsidR="005F7360" w:rsidRDefault="001D3B49">
      <w:pPr>
        <w:jc w:val="center"/>
        <w:rPr>
          <w:rFonts w:ascii="Times New Roman" w:eastAsia="Times New Roman" w:hAnsi="Times New Roman" w:cs="Times New Roman"/>
        </w:rPr>
      </w:pPr>
      <w:r>
        <w:rPr>
          <w:rFonts w:ascii="Times New Roman" w:eastAsia="Times New Roman" w:hAnsi="Times New Roman" w:cs="Times New Roman"/>
        </w:rPr>
        <w:t>April 14, 2022</w:t>
      </w:r>
    </w:p>
    <w:p w14:paraId="1F2C7578" w14:textId="77777777" w:rsidR="005F7360" w:rsidRDefault="005F7360">
      <w:pPr>
        <w:jc w:val="center"/>
        <w:rPr>
          <w:rFonts w:ascii="Times New Roman" w:eastAsia="Times New Roman" w:hAnsi="Times New Roman" w:cs="Times New Roman"/>
        </w:rPr>
      </w:pPr>
    </w:p>
    <w:p w14:paraId="07A34906" w14:textId="77777777" w:rsidR="005F7360" w:rsidRDefault="001D3B49">
      <w:pPr>
        <w:jc w:val="center"/>
        <w:rPr>
          <w:rFonts w:ascii="Times New Roman" w:eastAsia="Times New Roman" w:hAnsi="Times New Roman" w:cs="Times New Roman"/>
        </w:rPr>
      </w:pPr>
      <w:r>
        <w:rPr>
          <w:rFonts w:ascii="Times New Roman" w:eastAsia="Times New Roman" w:hAnsi="Times New Roman" w:cs="Times New Roman"/>
          <w:color w:val="000000"/>
        </w:rPr>
        <w:t> </w:t>
      </w:r>
    </w:p>
    <w:p w14:paraId="1E352926" w14:textId="77777777" w:rsidR="005F7360" w:rsidRDefault="001D3B49">
      <w:pPr>
        <w:rPr>
          <w:rFonts w:ascii="Times New Roman" w:eastAsia="Times New Roman" w:hAnsi="Times New Roman" w:cs="Times New Roman"/>
        </w:rPr>
      </w:pPr>
      <w:r>
        <w:rPr>
          <w:rFonts w:ascii="Times New Roman" w:eastAsia="Times New Roman" w:hAnsi="Times New Roman" w:cs="Times New Roman"/>
          <w:b/>
          <w:color w:val="000000"/>
        </w:rPr>
        <w:t>  I.       WELCOME AND INTRODUCTIONS</w:t>
      </w:r>
      <w:r>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b/>
        </w:rPr>
        <w:t>Chair Rojas</w:t>
      </w:r>
    </w:p>
    <w:p w14:paraId="78785298" w14:textId="77777777" w:rsidR="005F7360" w:rsidRDefault="001D3B49">
      <w:pPr>
        <w:numPr>
          <w:ilvl w:val="0"/>
          <w:numId w:val="7"/>
        </w:numPr>
        <w:rPr>
          <w:rFonts w:ascii="Times New Roman" w:eastAsia="Times New Roman" w:hAnsi="Times New Roman" w:cs="Times New Roman"/>
        </w:rPr>
      </w:pPr>
      <w:r>
        <w:rPr>
          <w:rFonts w:ascii="Times New Roman" w:eastAsia="Times New Roman" w:hAnsi="Times New Roman" w:cs="Times New Roman"/>
        </w:rPr>
        <w:t>Meeting called to order at 7:00 p.m. by Chair Rojas.</w:t>
      </w:r>
    </w:p>
    <w:p w14:paraId="3B058F79" w14:textId="77777777" w:rsidR="005F7360" w:rsidRDefault="001D3B49">
      <w:pPr>
        <w:numPr>
          <w:ilvl w:val="0"/>
          <w:numId w:val="7"/>
        </w:numPr>
        <w:rPr>
          <w:rFonts w:ascii="Times New Roman" w:eastAsia="Times New Roman" w:hAnsi="Times New Roman" w:cs="Times New Roman"/>
        </w:rPr>
      </w:pPr>
      <w:r>
        <w:rPr>
          <w:rFonts w:ascii="Times New Roman" w:eastAsia="Times New Roman" w:hAnsi="Times New Roman" w:cs="Times New Roman"/>
        </w:rPr>
        <w:t>Introduction of guests: Daryl and Jennifer join us from Delta Sigma Theta local chapters.</w:t>
      </w:r>
    </w:p>
    <w:p w14:paraId="5F5DF158" w14:textId="77777777" w:rsidR="005F7360" w:rsidRDefault="005F7360">
      <w:pPr>
        <w:rPr>
          <w:rFonts w:ascii="Times New Roman" w:eastAsia="Times New Roman" w:hAnsi="Times New Roman" w:cs="Times New Roman"/>
        </w:rPr>
      </w:pPr>
    </w:p>
    <w:p w14:paraId="32009563" w14:textId="77777777" w:rsidR="005F7360" w:rsidRDefault="001D3B49">
      <w:pPr>
        <w:rPr>
          <w:rFonts w:ascii="Times New Roman" w:eastAsia="Times New Roman" w:hAnsi="Times New Roman" w:cs="Times New Roman"/>
        </w:rPr>
      </w:pPr>
      <w:r>
        <w:rPr>
          <w:rFonts w:ascii="Times New Roman" w:eastAsia="Times New Roman" w:hAnsi="Times New Roman" w:cs="Times New Roman"/>
          <w:b/>
          <w:color w:val="000000"/>
        </w:rPr>
        <w:t>II.</w:t>
      </w:r>
      <w:r>
        <w:rPr>
          <w:rFonts w:ascii="Times New Roman" w:eastAsia="Times New Roman" w:hAnsi="Times New Roman" w:cs="Times New Roman"/>
          <w:b/>
          <w:color w:val="000000"/>
        </w:rPr>
        <w:tab/>
        <w:t>APPROVAL OF MINUTES AND AGENDA</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w:t>
      </w:r>
      <w:r>
        <w:rPr>
          <w:rFonts w:ascii="Times New Roman" w:eastAsia="Times New Roman" w:hAnsi="Times New Roman" w:cs="Times New Roman"/>
          <w:b/>
        </w:rPr>
        <w:t>Chair Rojas</w:t>
      </w:r>
    </w:p>
    <w:p w14:paraId="5B6FB754" w14:textId="77777777" w:rsidR="005F7360" w:rsidRDefault="001D3B49">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April Agenda </w:t>
      </w:r>
    </w:p>
    <w:p w14:paraId="67D8EC7A" w14:textId="77777777" w:rsidR="005F7360" w:rsidRDefault="001D3B49">
      <w:pPr>
        <w:numPr>
          <w:ilvl w:val="1"/>
          <w:numId w:val="8"/>
        </w:numPr>
        <w:rPr>
          <w:rFonts w:ascii="Times New Roman" w:eastAsia="Times New Roman" w:hAnsi="Times New Roman" w:cs="Times New Roman"/>
        </w:rPr>
      </w:pPr>
      <w:r>
        <w:rPr>
          <w:rFonts w:ascii="Times New Roman" w:eastAsia="Times New Roman" w:hAnsi="Times New Roman" w:cs="Times New Roman"/>
        </w:rPr>
        <w:t>Commissioner Romero amends to add the Revision of Committee Descriptions to the agenda under New Business.</w:t>
      </w:r>
    </w:p>
    <w:p w14:paraId="07F4F1CB" w14:textId="77777777" w:rsidR="005F7360" w:rsidRDefault="001D3B49">
      <w:pPr>
        <w:numPr>
          <w:ilvl w:val="1"/>
          <w:numId w:val="8"/>
        </w:numPr>
        <w:rPr>
          <w:rFonts w:ascii="Times New Roman" w:eastAsia="Times New Roman" w:hAnsi="Times New Roman" w:cs="Times New Roman"/>
        </w:rPr>
      </w:pPr>
      <w:r>
        <w:rPr>
          <w:rFonts w:ascii="Times New Roman" w:eastAsia="Times New Roman" w:hAnsi="Times New Roman" w:cs="Times New Roman"/>
        </w:rPr>
        <w:t>Commissioner Drew moves to approve the amended agenda. Commissioner Molino seconds. 10 voted in favor. Motion passes.</w:t>
      </w:r>
    </w:p>
    <w:p w14:paraId="5AECBAAF" w14:textId="77777777" w:rsidR="005F7360" w:rsidRDefault="001D3B49">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March Minutes </w:t>
      </w:r>
    </w:p>
    <w:p w14:paraId="46C29F6B" w14:textId="77777777" w:rsidR="005F7360" w:rsidRDefault="001D3B49">
      <w:pPr>
        <w:numPr>
          <w:ilvl w:val="1"/>
          <w:numId w:val="8"/>
        </w:numPr>
        <w:rPr>
          <w:rFonts w:ascii="Times New Roman" w:eastAsia="Times New Roman" w:hAnsi="Times New Roman" w:cs="Times New Roman"/>
        </w:rPr>
      </w:pPr>
      <w:r>
        <w:rPr>
          <w:rFonts w:ascii="Times New Roman" w:eastAsia="Times New Roman" w:hAnsi="Times New Roman" w:cs="Times New Roman"/>
        </w:rPr>
        <w:t>Commissioner Argoti amends minutes for formatting errors under Executive Report and adding bullets for Public Relations Com</w:t>
      </w:r>
      <w:r>
        <w:rPr>
          <w:rFonts w:ascii="Times New Roman" w:eastAsia="Times New Roman" w:hAnsi="Times New Roman" w:cs="Times New Roman"/>
        </w:rPr>
        <w:t xml:space="preserve">mittee. </w:t>
      </w:r>
    </w:p>
    <w:p w14:paraId="336AAF87" w14:textId="77777777" w:rsidR="005F7360" w:rsidRDefault="001D3B49">
      <w:pPr>
        <w:numPr>
          <w:ilvl w:val="1"/>
          <w:numId w:val="8"/>
        </w:numPr>
        <w:rPr>
          <w:rFonts w:ascii="Times New Roman" w:eastAsia="Times New Roman" w:hAnsi="Times New Roman" w:cs="Times New Roman"/>
        </w:rPr>
      </w:pPr>
      <w:r>
        <w:rPr>
          <w:rFonts w:ascii="Times New Roman" w:eastAsia="Times New Roman" w:hAnsi="Times New Roman" w:cs="Times New Roman"/>
        </w:rPr>
        <w:t xml:space="preserve">Commissioner Maclay amends to correct the spelling of “Commission Hogue” under </w:t>
      </w:r>
      <w:r>
        <w:rPr>
          <w:rFonts w:ascii="Times New Roman" w:eastAsia="Times New Roman" w:hAnsi="Times New Roman" w:cs="Times New Roman"/>
          <w:i/>
        </w:rPr>
        <w:t xml:space="preserve">New Business </w:t>
      </w:r>
      <w:r>
        <w:rPr>
          <w:rFonts w:ascii="Times New Roman" w:eastAsia="Times New Roman" w:hAnsi="Times New Roman" w:cs="Times New Roman"/>
        </w:rPr>
        <w:t xml:space="preserve">and unfinished sentence under </w:t>
      </w:r>
      <w:r>
        <w:rPr>
          <w:rFonts w:ascii="Times New Roman" w:eastAsia="Times New Roman" w:hAnsi="Times New Roman" w:cs="Times New Roman"/>
          <w:i/>
        </w:rPr>
        <w:t>Emerging Leaders</w:t>
      </w:r>
      <w:r>
        <w:rPr>
          <w:rFonts w:ascii="Times New Roman" w:eastAsia="Times New Roman" w:hAnsi="Times New Roman" w:cs="Times New Roman"/>
        </w:rPr>
        <w:t>.</w:t>
      </w:r>
    </w:p>
    <w:p w14:paraId="1EDC97DA" w14:textId="77777777" w:rsidR="005F7360" w:rsidRDefault="001D3B49">
      <w:pPr>
        <w:numPr>
          <w:ilvl w:val="1"/>
          <w:numId w:val="8"/>
        </w:numPr>
        <w:rPr>
          <w:rFonts w:ascii="Times New Roman" w:eastAsia="Times New Roman" w:hAnsi="Times New Roman" w:cs="Times New Roman"/>
        </w:rPr>
      </w:pPr>
      <w:r>
        <w:rPr>
          <w:rFonts w:ascii="Times New Roman" w:eastAsia="Times New Roman" w:hAnsi="Times New Roman" w:cs="Times New Roman"/>
        </w:rPr>
        <w:t xml:space="preserve">Commissioner Rubin motions to accept the amended minutes. </w:t>
      </w:r>
      <w:proofErr w:type="spellStart"/>
      <w:r>
        <w:rPr>
          <w:rFonts w:ascii="Times New Roman" w:eastAsia="Times New Roman" w:hAnsi="Times New Roman" w:cs="Times New Roman"/>
        </w:rPr>
        <w:t>COmmissioner</w:t>
      </w:r>
      <w:proofErr w:type="spellEnd"/>
      <w:r>
        <w:rPr>
          <w:rFonts w:ascii="Times New Roman" w:eastAsia="Times New Roman" w:hAnsi="Times New Roman" w:cs="Times New Roman"/>
        </w:rPr>
        <w:t xml:space="preserve"> Molino seconds. </w:t>
      </w:r>
    </w:p>
    <w:p w14:paraId="0FBA3674" w14:textId="77777777" w:rsidR="005F7360" w:rsidRDefault="005F7360">
      <w:pPr>
        <w:ind w:left="2160"/>
        <w:rPr>
          <w:rFonts w:ascii="Times New Roman" w:eastAsia="Times New Roman" w:hAnsi="Times New Roman" w:cs="Times New Roman"/>
        </w:rPr>
      </w:pPr>
    </w:p>
    <w:p w14:paraId="75C7B2B7" w14:textId="77777777" w:rsidR="005F7360" w:rsidRDefault="001D3B49">
      <w:pPr>
        <w:rPr>
          <w:rFonts w:ascii="Times New Roman" w:eastAsia="Times New Roman" w:hAnsi="Times New Roman" w:cs="Times New Roman"/>
        </w:rPr>
      </w:pPr>
      <w:r>
        <w:rPr>
          <w:rFonts w:ascii="Times New Roman" w:eastAsia="Times New Roman" w:hAnsi="Times New Roman" w:cs="Times New Roman"/>
          <w:b/>
          <w:color w:val="000000"/>
        </w:rPr>
        <w:t>III.       EXECUTI</w:t>
      </w:r>
      <w:r>
        <w:rPr>
          <w:rFonts w:ascii="Times New Roman" w:eastAsia="Times New Roman" w:hAnsi="Times New Roman" w:cs="Times New Roman"/>
          <w:b/>
          <w:color w:val="000000"/>
        </w:rPr>
        <w:t>VE COMMITTEE REPORT</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Chair </w:t>
      </w:r>
      <w:r>
        <w:rPr>
          <w:rFonts w:ascii="Times New Roman" w:eastAsia="Times New Roman" w:hAnsi="Times New Roman" w:cs="Times New Roman"/>
          <w:b/>
        </w:rPr>
        <w:t>Rojas</w:t>
      </w:r>
    </w:p>
    <w:p w14:paraId="092007A0" w14:textId="77777777" w:rsidR="005F7360" w:rsidRDefault="001D3B49">
      <w:pPr>
        <w:numPr>
          <w:ilvl w:val="0"/>
          <w:numId w:val="10"/>
        </w:numPr>
        <w:rPr>
          <w:rFonts w:ascii="Times New Roman" w:eastAsia="Times New Roman" w:hAnsi="Times New Roman" w:cs="Times New Roman"/>
        </w:rPr>
      </w:pPr>
      <w:r>
        <w:rPr>
          <w:rFonts w:ascii="Times New Roman" w:eastAsia="Times New Roman" w:hAnsi="Times New Roman" w:cs="Times New Roman"/>
        </w:rPr>
        <w:lastRenderedPageBreak/>
        <w:t xml:space="preserve">Bethesda Magazine Article linked </w:t>
      </w:r>
      <w:hyperlink r:id="rId8">
        <w:r>
          <w:rPr>
            <w:rFonts w:ascii="Times New Roman" w:eastAsia="Times New Roman" w:hAnsi="Times New Roman" w:cs="Times New Roman"/>
            <w:color w:val="1155CC"/>
            <w:u w:val="single"/>
          </w:rPr>
          <w:t>here</w:t>
        </w:r>
      </w:hyperlink>
      <w:r>
        <w:rPr>
          <w:rFonts w:ascii="Times New Roman" w:eastAsia="Times New Roman" w:hAnsi="Times New Roman" w:cs="Times New Roman"/>
        </w:rPr>
        <w:t xml:space="preserve">. Chair Rojas was interviewed for this </w:t>
      </w:r>
      <w:proofErr w:type="gramStart"/>
      <w:r>
        <w:rPr>
          <w:rFonts w:ascii="Times New Roman" w:eastAsia="Times New Roman" w:hAnsi="Times New Roman" w:cs="Times New Roman"/>
        </w:rPr>
        <w:t>article</w:t>
      </w:r>
      <w:proofErr w:type="gramEnd"/>
      <w:r>
        <w:rPr>
          <w:rFonts w:ascii="Times New Roman" w:eastAsia="Times New Roman" w:hAnsi="Times New Roman" w:cs="Times New Roman"/>
        </w:rPr>
        <w:t xml:space="preserve"> and it has now been published. </w:t>
      </w:r>
    </w:p>
    <w:p w14:paraId="2CD14364" w14:textId="77777777" w:rsidR="005F7360" w:rsidRDefault="001D3B49">
      <w:pPr>
        <w:numPr>
          <w:ilvl w:val="0"/>
          <w:numId w:val="10"/>
        </w:numPr>
        <w:rPr>
          <w:rFonts w:ascii="Times New Roman" w:eastAsia="Times New Roman" w:hAnsi="Times New Roman" w:cs="Times New Roman"/>
        </w:rPr>
      </w:pPr>
      <w:r>
        <w:rPr>
          <w:rFonts w:ascii="Times New Roman" w:eastAsia="Times New Roman" w:hAnsi="Times New Roman" w:cs="Times New Roman"/>
        </w:rPr>
        <w:t>CFW statement on SCJ Brown Jackson</w:t>
      </w:r>
    </w:p>
    <w:p w14:paraId="73132AFE" w14:textId="77777777" w:rsidR="005F7360" w:rsidRDefault="001D3B49">
      <w:pPr>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A statement went </w:t>
      </w:r>
      <w:r>
        <w:rPr>
          <w:rFonts w:ascii="Times New Roman" w:eastAsia="Times New Roman" w:hAnsi="Times New Roman" w:cs="Times New Roman"/>
        </w:rPr>
        <w:t>out to congratulate SCJ Brown Jackson on her nomination.</w:t>
      </w:r>
    </w:p>
    <w:p w14:paraId="4165400B" w14:textId="77777777" w:rsidR="005F7360" w:rsidRDefault="001D3B49">
      <w:pPr>
        <w:numPr>
          <w:ilvl w:val="1"/>
          <w:numId w:val="10"/>
        </w:numPr>
        <w:rPr>
          <w:rFonts w:ascii="Times New Roman" w:eastAsia="Times New Roman" w:hAnsi="Times New Roman" w:cs="Times New Roman"/>
        </w:rPr>
      </w:pPr>
      <w:r>
        <w:rPr>
          <w:rFonts w:ascii="Times New Roman" w:eastAsia="Times New Roman" w:hAnsi="Times New Roman" w:cs="Times New Roman"/>
        </w:rPr>
        <w:t>Commissioner Drew moves to ratify the statement to include that this was on behalf of the entire commission instead of just the Executive Committee. Commissioner Maclay seconds. Commission votes 10 i</w:t>
      </w:r>
      <w:r>
        <w:rPr>
          <w:rFonts w:ascii="Times New Roman" w:eastAsia="Times New Roman" w:hAnsi="Times New Roman" w:cs="Times New Roman"/>
        </w:rPr>
        <w:t>n favor.</w:t>
      </w:r>
    </w:p>
    <w:p w14:paraId="6456C3E1" w14:textId="77777777" w:rsidR="005F7360" w:rsidRDefault="001D3B49">
      <w:pPr>
        <w:numPr>
          <w:ilvl w:val="0"/>
          <w:numId w:val="10"/>
        </w:numPr>
        <w:rPr>
          <w:rFonts w:ascii="Times New Roman" w:eastAsia="Times New Roman" w:hAnsi="Times New Roman" w:cs="Times New Roman"/>
        </w:rPr>
      </w:pPr>
      <w:r>
        <w:rPr>
          <w:rFonts w:ascii="Times New Roman" w:eastAsia="Times New Roman" w:hAnsi="Times New Roman" w:cs="Times New Roman"/>
        </w:rPr>
        <w:t>CFW Sponsorships</w:t>
      </w:r>
    </w:p>
    <w:p w14:paraId="6FA57F6E" w14:textId="77777777" w:rsidR="005F7360" w:rsidRDefault="001D3B49">
      <w:pPr>
        <w:numPr>
          <w:ilvl w:val="1"/>
          <w:numId w:val="10"/>
        </w:numPr>
        <w:rPr>
          <w:rFonts w:ascii="Times New Roman" w:eastAsia="Times New Roman" w:hAnsi="Times New Roman" w:cs="Times New Roman"/>
        </w:rPr>
      </w:pPr>
      <w:r>
        <w:rPr>
          <w:rFonts w:ascii="Times New Roman" w:eastAsia="Times New Roman" w:hAnsi="Times New Roman" w:cs="Times New Roman"/>
        </w:rPr>
        <w:t>MNADV</w:t>
      </w:r>
    </w:p>
    <w:p w14:paraId="3B167FFE" w14:textId="77777777" w:rsidR="005F7360" w:rsidRDefault="001D3B49">
      <w:pPr>
        <w:numPr>
          <w:ilvl w:val="2"/>
          <w:numId w:val="10"/>
        </w:numPr>
        <w:rPr>
          <w:rFonts w:ascii="Times New Roman" w:eastAsia="Times New Roman" w:hAnsi="Times New Roman" w:cs="Times New Roman"/>
        </w:rPr>
      </w:pPr>
      <w:r>
        <w:rPr>
          <w:rFonts w:ascii="Times New Roman" w:eastAsia="Times New Roman" w:hAnsi="Times New Roman" w:cs="Times New Roman"/>
        </w:rPr>
        <w:t xml:space="preserve">MD Network Against Domestic Violence has asked for us to sponsor their upcoming </w:t>
      </w:r>
      <w:hyperlink r:id="rId9">
        <w:r>
          <w:rPr>
            <w:rFonts w:ascii="Times New Roman" w:eastAsia="Times New Roman" w:hAnsi="Times New Roman" w:cs="Times New Roman"/>
            <w:color w:val="1155CC"/>
            <w:u w:val="single"/>
          </w:rPr>
          <w:t>conference</w:t>
        </w:r>
      </w:hyperlink>
      <w:r>
        <w:rPr>
          <w:rFonts w:ascii="Times New Roman" w:eastAsia="Times New Roman" w:hAnsi="Times New Roman" w:cs="Times New Roman"/>
        </w:rPr>
        <w:t xml:space="preserve"> once again. The event is on May 18 -19 and the lowest level is Bronze at $250. D</w:t>
      </w:r>
      <w:r>
        <w:rPr>
          <w:rFonts w:ascii="Times New Roman" w:eastAsia="Times New Roman" w:hAnsi="Times New Roman" w:cs="Times New Roman"/>
        </w:rPr>
        <w:t xml:space="preserve">ue date is May 9. </w:t>
      </w:r>
    </w:p>
    <w:p w14:paraId="693915CD" w14:textId="77777777" w:rsidR="005F7360" w:rsidRDefault="001D3B49">
      <w:pPr>
        <w:numPr>
          <w:ilvl w:val="2"/>
          <w:numId w:val="10"/>
        </w:numPr>
        <w:rPr>
          <w:rFonts w:ascii="Times New Roman" w:eastAsia="Times New Roman" w:hAnsi="Times New Roman" w:cs="Times New Roman"/>
        </w:rPr>
      </w:pPr>
      <w:r>
        <w:rPr>
          <w:rFonts w:ascii="Times New Roman" w:eastAsia="Times New Roman" w:hAnsi="Times New Roman" w:cs="Times New Roman"/>
        </w:rPr>
        <w:t>Commissioner Drew asked when the last time we sponsored an event for them. In 2016, we sponsored at $125. Executive Director Finkelstein clarified that we did fund under the Montgomery County Commission for Women but unsure as to which b</w:t>
      </w:r>
      <w:r>
        <w:rPr>
          <w:rFonts w:ascii="Times New Roman" w:eastAsia="Times New Roman" w:hAnsi="Times New Roman" w:cs="Times New Roman"/>
        </w:rPr>
        <w:t>udget it came out of –this is something that we need to decide as a commission and potentially vote upon.</w:t>
      </w:r>
    </w:p>
    <w:p w14:paraId="4E065434" w14:textId="77777777" w:rsidR="005F7360" w:rsidRDefault="001D3B49">
      <w:pPr>
        <w:numPr>
          <w:ilvl w:val="2"/>
          <w:numId w:val="10"/>
        </w:numPr>
        <w:rPr>
          <w:rFonts w:ascii="Times New Roman" w:eastAsia="Times New Roman" w:hAnsi="Times New Roman" w:cs="Times New Roman"/>
        </w:rPr>
      </w:pPr>
      <w:r>
        <w:rPr>
          <w:rFonts w:ascii="Times New Roman" w:eastAsia="Times New Roman" w:hAnsi="Times New Roman" w:cs="Times New Roman"/>
        </w:rPr>
        <w:t>Chair Rojas and Commissioner Drew emphasized that the CFW needs to create parameters around sponsorships. Commissioner Shenoy suggested that the Budge</w:t>
      </w:r>
      <w:r>
        <w:rPr>
          <w:rFonts w:ascii="Times New Roman" w:eastAsia="Times New Roman" w:hAnsi="Times New Roman" w:cs="Times New Roman"/>
        </w:rPr>
        <w:t>t Committee take charge of this and help create a sponsorship system. Commissioner Argoti agreed and suggested that a chart be made to understand our different types of accounts and how next steps for each bucket would move forward.</w:t>
      </w:r>
    </w:p>
    <w:p w14:paraId="63D93CF5" w14:textId="77777777" w:rsidR="005F7360" w:rsidRDefault="001D3B49">
      <w:pPr>
        <w:numPr>
          <w:ilvl w:val="2"/>
          <w:numId w:val="10"/>
        </w:numPr>
        <w:rPr>
          <w:rFonts w:ascii="Times New Roman" w:eastAsia="Times New Roman" w:hAnsi="Times New Roman" w:cs="Times New Roman"/>
        </w:rPr>
      </w:pPr>
      <w:r>
        <w:rPr>
          <w:rFonts w:ascii="Times New Roman" w:eastAsia="Times New Roman" w:hAnsi="Times New Roman" w:cs="Times New Roman"/>
        </w:rPr>
        <w:t>It was suggested that c</w:t>
      </w:r>
      <w:r>
        <w:rPr>
          <w:rFonts w:ascii="Times New Roman" w:eastAsia="Times New Roman" w:hAnsi="Times New Roman" w:cs="Times New Roman"/>
        </w:rPr>
        <w:t>ommissioners will make a final vote by email to look through links.</w:t>
      </w:r>
    </w:p>
    <w:p w14:paraId="20047CB1" w14:textId="77777777" w:rsidR="005F7360" w:rsidRDefault="001D3B49">
      <w:pPr>
        <w:numPr>
          <w:ilvl w:val="2"/>
          <w:numId w:val="10"/>
        </w:numPr>
        <w:rPr>
          <w:rFonts w:ascii="Times New Roman" w:eastAsia="Times New Roman" w:hAnsi="Times New Roman" w:cs="Times New Roman"/>
        </w:rPr>
      </w:pPr>
      <w:r>
        <w:rPr>
          <w:rFonts w:ascii="Times New Roman" w:eastAsia="Times New Roman" w:hAnsi="Times New Roman" w:cs="Times New Roman"/>
        </w:rPr>
        <w:t>Commissioner Clark suggested that things that require a vote be brought to commissioners before an actual meeting so that things are not being presented the night that it needs a vote. Thi</w:t>
      </w:r>
      <w:r>
        <w:rPr>
          <w:rFonts w:ascii="Times New Roman" w:eastAsia="Times New Roman" w:hAnsi="Times New Roman" w:cs="Times New Roman"/>
        </w:rPr>
        <w:t xml:space="preserve">s was not sent before. </w:t>
      </w:r>
    </w:p>
    <w:p w14:paraId="6730452D" w14:textId="77777777" w:rsidR="005F7360" w:rsidRDefault="001D3B49">
      <w:pPr>
        <w:numPr>
          <w:ilvl w:val="2"/>
          <w:numId w:val="10"/>
        </w:numPr>
        <w:rPr>
          <w:rFonts w:ascii="Times New Roman" w:eastAsia="Times New Roman" w:hAnsi="Times New Roman" w:cs="Times New Roman"/>
        </w:rPr>
      </w:pPr>
      <w:r>
        <w:rPr>
          <w:rFonts w:ascii="Times New Roman" w:eastAsia="Times New Roman" w:hAnsi="Times New Roman" w:cs="Times New Roman"/>
        </w:rPr>
        <w:t xml:space="preserve">Commissioner Molino expressed that this should not even be voted via email given that there is a time constraint. </w:t>
      </w:r>
    </w:p>
    <w:p w14:paraId="41DAB600" w14:textId="77777777" w:rsidR="005F7360" w:rsidRDefault="001D3B49">
      <w:pPr>
        <w:numPr>
          <w:ilvl w:val="2"/>
          <w:numId w:val="10"/>
        </w:numPr>
        <w:rPr>
          <w:rFonts w:ascii="Times New Roman" w:eastAsia="Times New Roman" w:hAnsi="Times New Roman" w:cs="Times New Roman"/>
        </w:rPr>
      </w:pPr>
      <w:r>
        <w:rPr>
          <w:rFonts w:ascii="Times New Roman" w:eastAsia="Times New Roman" w:hAnsi="Times New Roman" w:cs="Times New Roman"/>
        </w:rPr>
        <w:t xml:space="preserve">Commissioner Rubin suggests that the Budget Committee look at how much we </w:t>
      </w:r>
      <w:proofErr w:type="gramStart"/>
      <w:r>
        <w:rPr>
          <w:rFonts w:ascii="Times New Roman" w:eastAsia="Times New Roman" w:hAnsi="Times New Roman" w:cs="Times New Roman"/>
        </w:rPr>
        <w:t>have to</w:t>
      </w:r>
      <w:proofErr w:type="gramEnd"/>
      <w:r>
        <w:rPr>
          <w:rFonts w:ascii="Times New Roman" w:eastAsia="Times New Roman" w:hAnsi="Times New Roman" w:cs="Times New Roman"/>
        </w:rPr>
        <w:t xml:space="preserve"> spend on sponsorships.</w:t>
      </w:r>
    </w:p>
    <w:p w14:paraId="7E84F1FE" w14:textId="77777777" w:rsidR="005F7360" w:rsidRDefault="001D3B49">
      <w:pPr>
        <w:numPr>
          <w:ilvl w:val="2"/>
          <w:numId w:val="10"/>
        </w:numPr>
        <w:rPr>
          <w:rFonts w:ascii="Times New Roman" w:eastAsia="Times New Roman" w:hAnsi="Times New Roman" w:cs="Times New Roman"/>
        </w:rPr>
      </w:pPr>
      <w:r>
        <w:rPr>
          <w:rFonts w:ascii="Times New Roman" w:eastAsia="Times New Roman" w:hAnsi="Times New Roman" w:cs="Times New Roman"/>
        </w:rPr>
        <w:t>Commissioner</w:t>
      </w:r>
      <w:r>
        <w:rPr>
          <w:rFonts w:ascii="Times New Roman" w:eastAsia="Times New Roman" w:hAnsi="Times New Roman" w:cs="Times New Roman"/>
        </w:rPr>
        <w:t xml:space="preserve"> Shenoy suggests that we wait until our new fiscal year (July 1) to have a full set of procedures and not completely cut this out of voting. Commissioners can vote via email based on their best judgements.</w:t>
      </w:r>
    </w:p>
    <w:p w14:paraId="4D448EDD" w14:textId="77777777" w:rsidR="005F7360" w:rsidRDefault="001D3B49">
      <w:pPr>
        <w:numPr>
          <w:ilvl w:val="2"/>
          <w:numId w:val="10"/>
        </w:numPr>
        <w:rPr>
          <w:rFonts w:ascii="Times New Roman" w:eastAsia="Times New Roman" w:hAnsi="Times New Roman" w:cs="Times New Roman"/>
        </w:rPr>
      </w:pPr>
      <w:r>
        <w:rPr>
          <w:rFonts w:ascii="Times New Roman" w:eastAsia="Times New Roman" w:hAnsi="Times New Roman" w:cs="Times New Roman"/>
        </w:rPr>
        <w:t>Discussion ended and no motions or votes were made</w:t>
      </w:r>
      <w:r>
        <w:rPr>
          <w:rFonts w:ascii="Times New Roman" w:eastAsia="Times New Roman" w:hAnsi="Times New Roman" w:cs="Times New Roman"/>
        </w:rPr>
        <w:t xml:space="preserve">. The MNADV can no longer be considered.  </w:t>
      </w:r>
    </w:p>
    <w:p w14:paraId="5A299C36" w14:textId="77777777" w:rsidR="005F7360" w:rsidRDefault="001D3B49">
      <w:pPr>
        <w:numPr>
          <w:ilvl w:val="1"/>
          <w:numId w:val="10"/>
        </w:numPr>
        <w:rPr>
          <w:rFonts w:ascii="Times New Roman" w:eastAsia="Times New Roman" w:hAnsi="Times New Roman" w:cs="Times New Roman"/>
        </w:rPr>
      </w:pPr>
      <w:r>
        <w:rPr>
          <w:rFonts w:ascii="Times New Roman" w:eastAsia="Times New Roman" w:hAnsi="Times New Roman" w:cs="Times New Roman"/>
        </w:rPr>
        <w:t>Up2Us Foundation</w:t>
      </w:r>
    </w:p>
    <w:p w14:paraId="095A9AFD" w14:textId="77777777" w:rsidR="005F7360" w:rsidRDefault="001D3B49">
      <w:pPr>
        <w:numPr>
          <w:ilvl w:val="2"/>
          <w:numId w:val="10"/>
        </w:numPr>
        <w:rPr>
          <w:rFonts w:ascii="Times New Roman" w:eastAsia="Times New Roman" w:hAnsi="Times New Roman" w:cs="Times New Roman"/>
        </w:rPr>
      </w:pPr>
      <w:r>
        <w:rPr>
          <w:rFonts w:ascii="Times New Roman" w:eastAsia="Times New Roman" w:hAnsi="Times New Roman" w:cs="Times New Roman"/>
        </w:rPr>
        <w:t>The Up2Us Foundation approached the commission to sponsor the inaugural Gala at the end of this month. The Executive Committee met, without Commissioner Drew, about this and asked Executive Director Finkelstein for clarity around sponsorships. According to</w:t>
      </w:r>
      <w:r>
        <w:rPr>
          <w:rFonts w:ascii="Times New Roman" w:eastAsia="Times New Roman" w:hAnsi="Times New Roman" w:cs="Times New Roman"/>
        </w:rPr>
        <w:t xml:space="preserve"> county protocols, we are approved to support organizations like this. </w:t>
      </w:r>
    </w:p>
    <w:p w14:paraId="73F88771" w14:textId="77777777" w:rsidR="005F7360" w:rsidRDefault="001D3B49">
      <w:pPr>
        <w:numPr>
          <w:ilvl w:val="2"/>
          <w:numId w:val="10"/>
        </w:numPr>
        <w:rPr>
          <w:rFonts w:ascii="Times New Roman" w:eastAsia="Times New Roman" w:hAnsi="Times New Roman" w:cs="Times New Roman"/>
        </w:rPr>
      </w:pPr>
      <w:r>
        <w:rPr>
          <w:rFonts w:ascii="Times New Roman" w:eastAsia="Times New Roman" w:hAnsi="Times New Roman" w:cs="Times New Roman"/>
        </w:rPr>
        <w:t>Commissioner Drew then expressed concerns over having a current and past commissioner relationship to this organization. The request was then made to not move forward with the sponsors</w:t>
      </w:r>
      <w:r>
        <w:rPr>
          <w:rFonts w:ascii="Times New Roman" w:eastAsia="Times New Roman" w:hAnsi="Times New Roman" w:cs="Times New Roman"/>
        </w:rPr>
        <w:t xml:space="preserve">hip and bring this to the full commissioner. </w:t>
      </w:r>
    </w:p>
    <w:p w14:paraId="2070E859" w14:textId="77777777" w:rsidR="005F7360" w:rsidRDefault="001D3B49">
      <w:pPr>
        <w:numPr>
          <w:ilvl w:val="2"/>
          <w:numId w:val="10"/>
        </w:numPr>
        <w:rPr>
          <w:rFonts w:ascii="Times New Roman" w:eastAsia="Times New Roman" w:hAnsi="Times New Roman" w:cs="Times New Roman"/>
        </w:rPr>
      </w:pPr>
      <w:r>
        <w:rPr>
          <w:rFonts w:ascii="Times New Roman" w:eastAsia="Times New Roman" w:hAnsi="Times New Roman" w:cs="Times New Roman"/>
        </w:rPr>
        <w:lastRenderedPageBreak/>
        <w:t>Executive Director Finkelstein then shared that according to the county guidelines, we can support this and vote, but the commissioner on the organization’s board cannot vote and needs to leave the room.</w:t>
      </w:r>
    </w:p>
    <w:p w14:paraId="268E6032" w14:textId="77777777" w:rsidR="005F7360" w:rsidRDefault="001D3B49">
      <w:pPr>
        <w:numPr>
          <w:ilvl w:val="2"/>
          <w:numId w:val="10"/>
        </w:numPr>
        <w:rPr>
          <w:rFonts w:ascii="Times New Roman" w:eastAsia="Times New Roman" w:hAnsi="Times New Roman" w:cs="Times New Roman"/>
        </w:rPr>
      </w:pPr>
      <w:r>
        <w:rPr>
          <w:rFonts w:ascii="Times New Roman" w:eastAsia="Times New Roman" w:hAnsi="Times New Roman" w:cs="Times New Roman"/>
        </w:rPr>
        <w:t>Commis</w:t>
      </w:r>
      <w:r>
        <w:rPr>
          <w:rFonts w:ascii="Times New Roman" w:eastAsia="Times New Roman" w:hAnsi="Times New Roman" w:cs="Times New Roman"/>
        </w:rPr>
        <w:t>sioner Clark asked for sponsorship details.</w:t>
      </w:r>
    </w:p>
    <w:p w14:paraId="3F0D2B0A" w14:textId="77777777" w:rsidR="005F7360" w:rsidRDefault="001D3B49">
      <w:pPr>
        <w:numPr>
          <w:ilvl w:val="2"/>
          <w:numId w:val="10"/>
        </w:numPr>
        <w:rPr>
          <w:rFonts w:ascii="Times New Roman" w:eastAsia="Times New Roman" w:hAnsi="Times New Roman" w:cs="Times New Roman"/>
        </w:rPr>
      </w:pPr>
      <w:r>
        <w:rPr>
          <w:rFonts w:ascii="Times New Roman" w:eastAsia="Times New Roman" w:hAnsi="Times New Roman" w:cs="Times New Roman"/>
        </w:rPr>
        <w:t>Commissioner Rubin expressed that this should be brought to the full body for any type of sponsorship. Chair Rojas agreed.</w:t>
      </w:r>
    </w:p>
    <w:p w14:paraId="77390668" w14:textId="77777777" w:rsidR="005F7360" w:rsidRDefault="001D3B49">
      <w:pPr>
        <w:numPr>
          <w:ilvl w:val="2"/>
          <w:numId w:val="10"/>
        </w:numPr>
        <w:rPr>
          <w:rFonts w:ascii="Times New Roman" w:eastAsia="Times New Roman" w:hAnsi="Times New Roman" w:cs="Times New Roman"/>
        </w:rPr>
      </w:pPr>
      <w:r>
        <w:rPr>
          <w:rFonts w:ascii="Times New Roman" w:eastAsia="Times New Roman" w:hAnsi="Times New Roman" w:cs="Times New Roman"/>
        </w:rPr>
        <w:t>Commissioner Enendu requests written documentation around the conversation had with the c</w:t>
      </w:r>
      <w:r>
        <w:rPr>
          <w:rFonts w:ascii="Times New Roman" w:eastAsia="Times New Roman" w:hAnsi="Times New Roman" w:cs="Times New Roman"/>
        </w:rPr>
        <w:t>ounty so we can reference for future instances.</w:t>
      </w:r>
    </w:p>
    <w:p w14:paraId="61B7B393" w14:textId="77777777" w:rsidR="005F7360" w:rsidRDefault="001D3B49">
      <w:pPr>
        <w:numPr>
          <w:ilvl w:val="2"/>
          <w:numId w:val="10"/>
        </w:numPr>
        <w:rPr>
          <w:rFonts w:ascii="Times New Roman" w:eastAsia="Times New Roman" w:hAnsi="Times New Roman" w:cs="Times New Roman"/>
        </w:rPr>
      </w:pPr>
      <w:r>
        <w:rPr>
          <w:rFonts w:ascii="Times New Roman" w:eastAsia="Times New Roman" w:hAnsi="Times New Roman" w:cs="Times New Roman"/>
        </w:rPr>
        <w:t>Commissioner Drew explained her thoughts around her disapproval of this sponsorship due to the large amount, former commissioner relationship, and current commissioner on the board. This would make us vulnera</w:t>
      </w:r>
      <w:r>
        <w:rPr>
          <w:rFonts w:ascii="Times New Roman" w:eastAsia="Times New Roman" w:hAnsi="Times New Roman" w:cs="Times New Roman"/>
        </w:rPr>
        <w:t xml:space="preserve">ble to scrutiny around distributing funds. </w:t>
      </w:r>
    </w:p>
    <w:p w14:paraId="5F70E88A" w14:textId="77777777" w:rsidR="005F7360" w:rsidRDefault="001D3B49">
      <w:pPr>
        <w:numPr>
          <w:ilvl w:val="2"/>
          <w:numId w:val="10"/>
        </w:numPr>
        <w:rPr>
          <w:rFonts w:ascii="Times New Roman" w:eastAsia="Times New Roman" w:hAnsi="Times New Roman" w:cs="Times New Roman"/>
        </w:rPr>
      </w:pPr>
      <w:r>
        <w:rPr>
          <w:rFonts w:ascii="Times New Roman" w:eastAsia="Times New Roman" w:hAnsi="Times New Roman" w:cs="Times New Roman"/>
        </w:rPr>
        <w:t xml:space="preserve">Commissioner Romero expressed that this situation underscores the need for her new agenda item around committee descriptions. </w:t>
      </w:r>
    </w:p>
    <w:p w14:paraId="0995E3AE" w14:textId="77777777" w:rsidR="005F7360" w:rsidRDefault="001D3B49">
      <w:pPr>
        <w:numPr>
          <w:ilvl w:val="2"/>
          <w:numId w:val="10"/>
        </w:numPr>
        <w:rPr>
          <w:rFonts w:ascii="Times New Roman" w:eastAsia="Times New Roman" w:hAnsi="Times New Roman" w:cs="Times New Roman"/>
        </w:rPr>
      </w:pPr>
      <w:r>
        <w:rPr>
          <w:rFonts w:ascii="Times New Roman" w:eastAsia="Times New Roman" w:hAnsi="Times New Roman" w:cs="Times New Roman"/>
        </w:rPr>
        <w:t>Commissioner Shenoy thanks the commission for bringing this up to the full commission</w:t>
      </w:r>
      <w:r>
        <w:rPr>
          <w:rFonts w:ascii="Times New Roman" w:eastAsia="Times New Roman" w:hAnsi="Times New Roman" w:cs="Times New Roman"/>
        </w:rPr>
        <w:t xml:space="preserve"> as the perception of conflict may be bad for our image. She asks for clarity around making motions on MNADV. Commissioner Clark clarifies that we can no longer discuss this item. Commissioner Royster asked if that means the MNADV can no longer be consider</w:t>
      </w:r>
      <w:r>
        <w:rPr>
          <w:rFonts w:ascii="Times New Roman" w:eastAsia="Times New Roman" w:hAnsi="Times New Roman" w:cs="Times New Roman"/>
        </w:rPr>
        <w:t xml:space="preserve">ed. Commissioner Clark explains that this is correct; the previous agenda item for sponsorship can no longer be considered or voted upon. </w:t>
      </w:r>
    </w:p>
    <w:p w14:paraId="564C531D" w14:textId="77777777" w:rsidR="005F7360" w:rsidRDefault="001D3B49">
      <w:pPr>
        <w:numPr>
          <w:ilvl w:val="2"/>
          <w:numId w:val="10"/>
        </w:numPr>
        <w:rPr>
          <w:rFonts w:ascii="Times New Roman" w:eastAsia="Times New Roman" w:hAnsi="Times New Roman" w:cs="Times New Roman"/>
        </w:rPr>
      </w:pPr>
      <w:r>
        <w:rPr>
          <w:rFonts w:ascii="Times New Roman" w:eastAsia="Times New Roman" w:hAnsi="Times New Roman" w:cs="Times New Roman"/>
        </w:rPr>
        <w:t>Commissioner Clark moves to not sponsor the Up2Us Foundation Gala. Commissioner Molino seconds. Commissioner Maclay l</w:t>
      </w:r>
      <w:r>
        <w:rPr>
          <w:rFonts w:ascii="Times New Roman" w:eastAsia="Times New Roman" w:hAnsi="Times New Roman" w:cs="Times New Roman"/>
        </w:rPr>
        <w:t>eaves the room. Commission votes 7 to not sponsor. The commission will not sponsor the Up2Us Foundation Gala.</w:t>
      </w:r>
    </w:p>
    <w:p w14:paraId="491D759F" w14:textId="77777777" w:rsidR="005F7360" w:rsidRDefault="005F7360">
      <w:pPr>
        <w:ind w:left="720"/>
        <w:rPr>
          <w:rFonts w:ascii="Times New Roman" w:eastAsia="Times New Roman" w:hAnsi="Times New Roman" w:cs="Times New Roman"/>
        </w:rPr>
      </w:pPr>
    </w:p>
    <w:p w14:paraId="0A3638CB" w14:textId="77777777" w:rsidR="005F7360" w:rsidRDefault="001D3B49">
      <w:pPr>
        <w:rPr>
          <w:rFonts w:ascii="Times New Roman" w:eastAsia="Times New Roman" w:hAnsi="Times New Roman" w:cs="Times New Roman"/>
        </w:rPr>
      </w:pPr>
      <w:r>
        <w:rPr>
          <w:rFonts w:ascii="Times New Roman" w:eastAsia="Times New Roman" w:hAnsi="Times New Roman" w:cs="Times New Roman"/>
          <w:b/>
          <w:color w:val="000000"/>
        </w:rPr>
        <w:t>IV.</w:t>
      </w:r>
      <w:r>
        <w:rPr>
          <w:rFonts w:ascii="Times New Roman" w:eastAsia="Times New Roman" w:hAnsi="Times New Roman" w:cs="Times New Roman"/>
          <w:b/>
          <w:color w:val="000000"/>
        </w:rPr>
        <w:tab/>
        <w:t>EXECUTIVE DIRECTOR REPORT</w:t>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color w:val="000000"/>
        </w:rPr>
        <w:t>Executive Director Finkelstein</w:t>
      </w:r>
    </w:p>
    <w:p w14:paraId="5D2D8A07" w14:textId="77777777" w:rsidR="005F7360" w:rsidRDefault="001D3B49">
      <w:pPr>
        <w:numPr>
          <w:ilvl w:val="0"/>
          <w:numId w:val="1"/>
        </w:numPr>
        <w:rPr>
          <w:rFonts w:ascii="Arial" w:eastAsia="Arial" w:hAnsi="Arial" w:cs="Arial"/>
          <w:color w:val="000000"/>
        </w:rPr>
      </w:pPr>
      <w:r>
        <w:rPr>
          <w:rFonts w:ascii="Times New Roman" w:eastAsia="Times New Roman" w:hAnsi="Times New Roman" w:cs="Times New Roman"/>
        </w:rPr>
        <w:t xml:space="preserve">CFW Team update </w:t>
      </w:r>
    </w:p>
    <w:p w14:paraId="371516EB" w14:textId="77777777" w:rsidR="005F7360" w:rsidRDefault="001D3B49">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Intern Holly just wrapped up her last week! She was on the call and sent a note in the chat. Intern Gaby also finished up. Intern Ashlyn will be with us through May and volunteering with us 1 day a week </w:t>
      </w:r>
    </w:p>
    <w:p w14:paraId="3F1D102F" w14:textId="77777777" w:rsidR="005F7360" w:rsidRDefault="001D3B49">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The office is taking interviews for summer interns. </w:t>
      </w:r>
      <w:r>
        <w:rPr>
          <w:rFonts w:ascii="Times New Roman" w:eastAsia="Times New Roman" w:hAnsi="Times New Roman" w:cs="Times New Roman"/>
        </w:rPr>
        <w:t xml:space="preserve">High school intern, Ethan, will be back volunteering this summer. </w:t>
      </w:r>
    </w:p>
    <w:p w14:paraId="5902BA9B" w14:textId="77777777" w:rsidR="005F7360" w:rsidRDefault="001D3B49">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Oyin is back with us! </w:t>
      </w:r>
    </w:p>
    <w:p w14:paraId="58BDBCDA" w14:textId="77777777" w:rsidR="005F7360" w:rsidRDefault="001D3B49">
      <w:pPr>
        <w:numPr>
          <w:ilvl w:val="1"/>
          <w:numId w:val="1"/>
        </w:numPr>
        <w:rPr>
          <w:rFonts w:ascii="Times New Roman" w:eastAsia="Times New Roman" w:hAnsi="Times New Roman" w:cs="Times New Roman"/>
        </w:rPr>
      </w:pPr>
      <w:r>
        <w:rPr>
          <w:rFonts w:ascii="Times New Roman" w:eastAsia="Times New Roman" w:hAnsi="Times New Roman" w:cs="Times New Roman"/>
        </w:rPr>
        <w:t>Commissioner Rubin asked if these were paid internships. Executive Director Finkelstein expressed that it is not. Commissioner Rubin, Argoti, and Shenoy expressed tha</w:t>
      </w:r>
      <w:r>
        <w:rPr>
          <w:rFonts w:ascii="Times New Roman" w:eastAsia="Times New Roman" w:hAnsi="Times New Roman" w:cs="Times New Roman"/>
        </w:rPr>
        <w:t>t this should be considered as the federal government has moved to paid internships. This should be handled in the budget committee.</w:t>
      </w:r>
      <w:r>
        <w:rPr>
          <w:rFonts w:ascii="Times New Roman" w:eastAsia="Times New Roman" w:hAnsi="Times New Roman" w:cs="Times New Roman"/>
        </w:rPr>
        <w:br/>
      </w:r>
    </w:p>
    <w:p w14:paraId="0202CA4B" w14:textId="77777777" w:rsidR="005F7360" w:rsidRDefault="001D3B49">
      <w:pPr>
        <w:numPr>
          <w:ilvl w:val="0"/>
          <w:numId w:val="1"/>
        </w:numPr>
        <w:rPr>
          <w:rFonts w:ascii="Arial" w:eastAsia="Arial" w:hAnsi="Arial" w:cs="Arial"/>
          <w:color w:val="000000"/>
        </w:rPr>
      </w:pPr>
      <w:r>
        <w:rPr>
          <w:rFonts w:ascii="Times New Roman" w:eastAsia="Times New Roman" w:hAnsi="Times New Roman" w:cs="Times New Roman"/>
        </w:rPr>
        <w:t xml:space="preserve">Campaigns and the Commission/ Hosting Candidate Forums </w:t>
      </w:r>
    </w:p>
    <w:p w14:paraId="40176395" w14:textId="77777777" w:rsidR="005F7360" w:rsidRDefault="001D3B49">
      <w:pPr>
        <w:numPr>
          <w:ilvl w:val="1"/>
          <w:numId w:val="1"/>
        </w:numPr>
        <w:rPr>
          <w:rFonts w:ascii="Times New Roman" w:eastAsia="Times New Roman" w:hAnsi="Times New Roman" w:cs="Times New Roman"/>
        </w:rPr>
      </w:pPr>
      <w:r>
        <w:rPr>
          <w:rFonts w:ascii="Times New Roman" w:eastAsia="Times New Roman" w:hAnsi="Times New Roman" w:cs="Times New Roman"/>
        </w:rPr>
        <w:t>A reminder that commissioners are encouraged and can vote in upcom</w:t>
      </w:r>
      <w:r>
        <w:rPr>
          <w:rFonts w:ascii="Times New Roman" w:eastAsia="Times New Roman" w:hAnsi="Times New Roman" w:cs="Times New Roman"/>
        </w:rPr>
        <w:t xml:space="preserve">ing </w:t>
      </w:r>
      <w:proofErr w:type="gramStart"/>
      <w:r>
        <w:rPr>
          <w:rFonts w:ascii="Times New Roman" w:eastAsia="Times New Roman" w:hAnsi="Times New Roman" w:cs="Times New Roman"/>
        </w:rPr>
        <w:t>polls</w:t>
      </w:r>
      <w:proofErr w:type="gramEnd"/>
      <w:r>
        <w:rPr>
          <w:rFonts w:ascii="Times New Roman" w:eastAsia="Times New Roman" w:hAnsi="Times New Roman" w:cs="Times New Roman"/>
        </w:rPr>
        <w:t xml:space="preserve"> but we should not be endorsing candidates with our CFW titles. </w:t>
      </w:r>
      <w:r>
        <w:rPr>
          <w:rFonts w:ascii="Times New Roman" w:eastAsia="Times New Roman" w:hAnsi="Times New Roman" w:cs="Times New Roman"/>
        </w:rPr>
        <w:br/>
      </w:r>
    </w:p>
    <w:p w14:paraId="5C5417C8" w14:textId="77777777" w:rsidR="005F7360" w:rsidRDefault="001D3B49">
      <w:pPr>
        <w:numPr>
          <w:ilvl w:val="0"/>
          <w:numId w:val="1"/>
        </w:numPr>
        <w:rPr>
          <w:rFonts w:ascii="Arial" w:eastAsia="Arial" w:hAnsi="Arial" w:cs="Arial"/>
          <w:color w:val="000000"/>
        </w:rPr>
      </w:pPr>
      <w:r>
        <w:rPr>
          <w:rFonts w:ascii="Times New Roman" w:eastAsia="Times New Roman" w:hAnsi="Times New Roman" w:cs="Times New Roman"/>
        </w:rPr>
        <w:t>Personal Leave: May 14-22</w:t>
      </w:r>
    </w:p>
    <w:p w14:paraId="21213D88" w14:textId="77777777" w:rsidR="005F7360" w:rsidRDefault="001D3B49">
      <w:pPr>
        <w:numPr>
          <w:ilvl w:val="1"/>
          <w:numId w:val="1"/>
        </w:numPr>
        <w:rPr>
          <w:rFonts w:ascii="Times New Roman" w:eastAsia="Times New Roman" w:hAnsi="Times New Roman" w:cs="Times New Roman"/>
        </w:rPr>
      </w:pPr>
      <w:r>
        <w:rPr>
          <w:rFonts w:ascii="Times New Roman" w:eastAsia="Times New Roman" w:hAnsi="Times New Roman" w:cs="Times New Roman"/>
        </w:rPr>
        <w:t>Executive Director Finkelstein will be out during these dates. Oyin can be contacted during her time out.</w:t>
      </w:r>
    </w:p>
    <w:p w14:paraId="13425723" w14:textId="77777777" w:rsidR="005F7360" w:rsidRDefault="005F7360">
      <w:pPr>
        <w:spacing w:after="240"/>
        <w:rPr>
          <w:rFonts w:ascii="Times New Roman" w:eastAsia="Times New Roman" w:hAnsi="Times New Roman" w:cs="Times New Roman"/>
        </w:rPr>
      </w:pPr>
    </w:p>
    <w:p w14:paraId="73158D30" w14:textId="77777777" w:rsidR="005F7360" w:rsidRDefault="001D3B49">
      <w:pPr>
        <w:rPr>
          <w:rFonts w:ascii="Times New Roman" w:eastAsia="Times New Roman" w:hAnsi="Times New Roman" w:cs="Times New Roman"/>
        </w:rPr>
      </w:pPr>
      <w:r>
        <w:rPr>
          <w:rFonts w:ascii="Times New Roman" w:eastAsia="Times New Roman" w:hAnsi="Times New Roman" w:cs="Times New Roman"/>
          <w:b/>
          <w:color w:val="000000"/>
        </w:rPr>
        <w:lastRenderedPageBreak/>
        <w:t xml:space="preserve">V.        COMMITTEE REPORTS </w:t>
      </w:r>
      <w:r>
        <w:rPr>
          <w:rFonts w:ascii="Times New Roman" w:eastAsia="Times New Roman" w:hAnsi="Times New Roman" w:cs="Times New Roman"/>
        </w:rPr>
        <w:br/>
        <w:t xml:space="preserve"> </w:t>
      </w:r>
    </w:p>
    <w:p w14:paraId="1CD6627A" w14:textId="77777777" w:rsidR="005F7360" w:rsidRDefault="001D3B49">
      <w:pPr>
        <w:ind w:firstLine="720"/>
        <w:rPr>
          <w:rFonts w:ascii="Times New Roman" w:eastAsia="Times New Roman" w:hAnsi="Times New Roman" w:cs="Times New Roman"/>
          <w:b/>
        </w:rPr>
      </w:pPr>
      <w:r>
        <w:rPr>
          <w:rFonts w:ascii="Times New Roman" w:eastAsia="Times New Roman" w:hAnsi="Times New Roman" w:cs="Times New Roman"/>
          <w:b/>
        </w:rPr>
        <w:t>a. Policy and Leg</w:t>
      </w:r>
      <w:r>
        <w:rPr>
          <w:rFonts w:ascii="Times New Roman" w:eastAsia="Times New Roman" w:hAnsi="Times New Roman" w:cs="Times New Roman"/>
          <w:b/>
        </w:rPr>
        <w:t>islation</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Commissioner Rubin</w:t>
      </w:r>
    </w:p>
    <w:p w14:paraId="678C957F" w14:textId="77777777" w:rsidR="005F7360" w:rsidRDefault="001D3B49">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Abortion Care Access - passed. </w:t>
      </w:r>
    </w:p>
    <w:p w14:paraId="1750054D" w14:textId="77777777" w:rsidR="005F7360" w:rsidRDefault="001D3B49">
      <w:pPr>
        <w:numPr>
          <w:ilvl w:val="0"/>
          <w:numId w:val="4"/>
        </w:numPr>
        <w:rPr>
          <w:rFonts w:ascii="Times New Roman" w:eastAsia="Times New Roman" w:hAnsi="Times New Roman" w:cs="Times New Roman"/>
        </w:rPr>
      </w:pPr>
      <w:r>
        <w:rPr>
          <w:rFonts w:ascii="Times New Roman" w:eastAsia="Times New Roman" w:hAnsi="Times New Roman" w:cs="Times New Roman"/>
        </w:rPr>
        <w:t>Repeal as Spousal Defense - failed in conference.</w:t>
      </w:r>
    </w:p>
    <w:p w14:paraId="73E81E7B" w14:textId="77777777" w:rsidR="005F7360" w:rsidRDefault="001D3B49">
      <w:pPr>
        <w:numPr>
          <w:ilvl w:val="0"/>
          <w:numId w:val="4"/>
        </w:numPr>
        <w:rPr>
          <w:rFonts w:ascii="Times New Roman" w:eastAsia="Times New Roman" w:hAnsi="Times New Roman" w:cs="Times New Roman"/>
        </w:rPr>
      </w:pPr>
      <w:r>
        <w:rPr>
          <w:rFonts w:ascii="Times New Roman" w:eastAsia="Times New Roman" w:hAnsi="Times New Roman" w:cs="Times New Roman"/>
        </w:rPr>
        <w:t>Time to Care Act - passed.</w:t>
      </w:r>
    </w:p>
    <w:p w14:paraId="2AE647C6" w14:textId="77777777" w:rsidR="005F7360" w:rsidRDefault="001D3B49">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Stalking - passed. </w:t>
      </w:r>
    </w:p>
    <w:p w14:paraId="5F5C50C4" w14:textId="77777777" w:rsidR="005F7360" w:rsidRDefault="001D3B49">
      <w:pPr>
        <w:numPr>
          <w:ilvl w:val="0"/>
          <w:numId w:val="4"/>
        </w:numPr>
        <w:rPr>
          <w:rFonts w:ascii="Times New Roman" w:eastAsia="Times New Roman" w:hAnsi="Times New Roman" w:cs="Times New Roman"/>
        </w:rPr>
      </w:pPr>
      <w:r>
        <w:rPr>
          <w:rFonts w:ascii="Times New Roman" w:eastAsia="Times New Roman" w:hAnsi="Times New Roman" w:cs="Times New Roman"/>
        </w:rPr>
        <w:t>Safe Harbor Act - failed in conference.</w:t>
      </w:r>
    </w:p>
    <w:p w14:paraId="7393673C" w14:textId="77777777" w:rsidR="005F7360" w:rsidRDefault="001D3B49">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Report will be sent via email. Thank </w:t>
      </w:r>
      <w:proofErr w:type="gramStart"/>
      <w:r>
        <w:rPr>
          <w:rFonts w:ascii="Times New Roman" w:eastAsia="Times New Roman" w:hAnsi="Times New Roman" w:cs="Times New Roman"/>
        </w:rPr>
        <w:t>you Holly</w:t>
      </w:r>
      <w:proofErr w:type="gramEnd"/>
      <w:r>
        <w:rPr>
          <w:rFonts w:ascii="Times New Roman" w:eastAsia="Times New Roman" w:hAnsi="Times New Roman" w:cs="Times New Roman"/>
        </w:rPr>
        <w:t xml:space="preserve"> for all her work on this!</w:t>
      </w:r>
    </w:p>
    <w:p w14:paraId="78EC688C" w14:textId="77777777" w:rsidR="005F7360" w:rsidRDefault="005F7360">
      <w:pPr>
        <w:rPr>
          <w:rFonts w:ascii="Times New Roman" w:eastAsia="Times New Roman" w:hAnsi="Times New Roman" w:cs="Times New Roman"/>
        </w:rPr>
      </w:pPr>
    </w:p>
    <w:p w14:paraId="2073B786" w14:textId="77777777" w:rsidR="005F7360" w:rsidRDefault="001D3B49">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color w:val="000000"/>
        </w:rPr>
        <w:t>VI.       LIAISON REPORTS </w:t>
      </w:r>
      <w:r>
        <w:rPr>
          <w:rFonts w:ascii="Times New Roman" w:eastAsia="Times New Roman" w:hAnsi="Times New Roman" w:cs="Times New Roman"/>
        </w:rPr>
        <w:br/>
      </w:r>
    </w:p>
    <w:p w14:paraId="1254627B" w14:textId="77777777" w:rsidR="005F7360" w:rsidRDefault="001D3B49">
      <w:pPr>
        <w:ind w:firstLine="720"/>
        <w:rPr>
          <w:rFonts w:ascii="Times New Roman" w:eastAsia="Times New Roman" w:hAnsi="Times New Roman" w:cs="Times New Roman"/>
        </w:rPr>
      </w:pPr>
      <w:r>
        <w:rPr>
          <w:rFonts w:ascii="Times New Roman" w:eastAsia="Times New Roman" w:hAnsi="Times New Roman" w:cs="Times New Roman"/>
          <w:b/>
        </w:rPr>
        <w:t>e. Choose Respect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Commissioner Royster</w:t>
      </w:r>
    </w:p>
    <w:p w14:paraId="4A52B125" w14:textId="77777777" w:rsidR="005F7360" w:rsidRDefault="001D3B49">
      <w:pPr>
        <w:numPr>
          <w:ilvl w:val="0"/>
          <w:numId w:val="5"/>
        </w:numPr>
        <w:rPr>
          <w:rFonts w:ascii="Times New Roman" w:eastAsia="Times New Roman" w:hAnsi="Times New Roman" w:cs="Times New Roman"/>
        </w:rPr>
      </w:pPr>
      <w:r>
        <w:rPr>
          <w:rFonts w:ascii="Times New Roman" w:eastAsia="Times New Roman" w:hAnsi="Times New Roman" w:cs="Times New Roman"/>
        </w:rPr>
        <w:t>Thank you to Commissioners that attended this event! Commissioners Royster, Rojas, Whitehead Quigley, and Dre</w:t>
      </w:r>
      <w:r>
        <w:rPr>
          <w:rFonts w:ascii="Times New Roman" w:eastAsia="Times New Roman" w:hAnsi="Times New Roman" w:cs="Times New Roman"/>
        </w:rPr>
        <w:t xml:space="preserve">w attended. </w:t>
      </w:r>
    </w:p>
    <w:p w14:paraId="6162B593" w14:textId="77777777" w:rsidR="005F7360" w:rsidRDefault="001D3B49">
      <w:pPr>
        <w:numPr>
          <w:ilvl w:val="0"/>
          <w:numId w:val="5"/>
        </w:numPr>
        <w:rPr>
          <w:rFonts w:ascii="Times New Roman" w:eastAsia="Times New Roman" w:hAnsi="Times New Roman" w:cs="Times New Roman"/>
        </w:rPr>
      </w:pPr>
      <w:r>
        <w:rPr>
          <w:rFonts w:ascii="Times New Roman" w:eastAsia="Times New Roman" w:hAnsi="Times New Roman" w:cs="Times New Roman"/>
        </w:rPr>
        <w:t>Overall attendance was 603 people in-person with mainly middle school students. Online, about 2,000 people were touched. They are considering doing this hybrid next year with such an excellent turn out!</w:t>
      </w:r>
    </w:p>
    <w:p w14:paraId="22DCC024" w14:textId="77777777" w:rsidR="005F7360" w:rsidRDefault="005F7360">
      <w:pPr>
        <w:spacing w:after="240"/>
        <w:rPr>
          <w:rFonts w:ascii="Times New Roman" w:eastAsia="Times New Roman" w:hAnsi="Times New Roman" w:cs="Times New Roman"/>
        </w:rPr>
      </w:pPr>
    </w:p>
    <w:p w14:paraId="09C3E299" w14:textId="77777777" w:rsidR="005F7360" w:rsidRDefault="001D3B49">
      <w:pPr>
        <w:rPr>
          <w:rFonts w:ascii="Times New Roman" w:eastAsia="Times New Roman" w:hAnsi="Times New Roman" w:cs="Times New Roman"/>
        </w:rPr>
      </w:pPr>
      <w:r>
        <w:rPr>
          <w:rFonts w:ascii="Times New Roman" w:eastAsia="Times New Roman" w:hAnsi="Times New Roman" w:cs="Times New Roman"/>
          <w:b/>
          <w:color w:val="000000"/>
        </w:rPr>
        <w:t>VII.    AD HOC COMMITTEE REPORT(S)  </w:t>
      </w:r>
    </w:p>
    <w:p w14:paraId="3AD8BFEE" w14:textId="77777777" w:rsidR="005F7360" w:rsidRDefault="001D3B49">
      <w:pPr>
        <w:ind w:left="720"/>
        <w:rPr>
          <w:rFonts w:ascii="Times New Roman" w:eastAsia="Times New Roman" w:hAnsi="Times New Roman" w:cs="Times New Roman"/>
          <w:b/>
        </w:rPr>
      </w:pPr>
      <w:r>
        <w:rPr>
          <w:rFonts w:ascii="Times New Roman" w:eastAsia="Times New Roman" w:hAnsi="Times New Roman" w:cs="Times New Roman"/>
          <w:b/>
        </w:rPr>
        <w:t>b.</w:t>
      </w:r>
      <w:r>
        <w:rPr>
          <w:rFonts w:ascii="Times New Roman" w:eastAsia="Times New Roman" w:hAnsi="Times New Roman" w:cs="Times New Roman"/>
          <w:b/>
        </w:rPr>
        <w:t xml:space="preserve"> Ad Hoc Committee on Hate Violence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Commissioner Shenoy</w:t>
      </w:r>
    </w:p>
    <w:p w14:paraId="2847D7B7" w14:textId="77777777" w:rsidR="005F7360" w:rsidRDefault="001D3B49">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Commissioner Maclay has joined the committee. </w:t>
      </w:r>
    </w:p>
    <w:p w14:paraId="672B618B" w14:textId="77777777" w:rsidR="005F7360" w:rsidRDefault="001D3B49">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Commissioner Shenoy will be attending the county’s Committee against Hate and Violence on her own </w:t>
      </w:r>
      <w:proofErr w:type="gramStart"/>
      <w:r>
        <w:rPr>
          <w:rFonts w:ascii="Times New Roman" w:eastAsia="Times New Roman" w:hAnsi="Times New Roman" w:cs="Times New Roman"/>
        </w:rPr>
        <w:t>account</w:t>
      </w:r>
      <w:proofErr w:type="gramEnd"/>
      <w:r>
        <w:rPr>
          <w:rFonts w:ascii="Times New Roman" w:eastAsia="Times New Roman" w:hAnsi="Times New Roman" w:cs="Times New Roman"/>
        </w:rPr>
        <w:t xml:space="preserve"> but she would like to revisit the idea of work</w:t>
      </w:r>
      <w:r>
        <w:rPr>
          <w:rFonts w:ascii="Times New Roman" w:eastAsia="Times New Roman" w:hAnsi="Times New Roman" w:cs="Times New Roman"/>
        </w:rPr>
        <w:t xml:space="preserve">ing on this from the lens of a women’s inequality. </w:t>
      </w:r>
    </w:p>
    <w:p w14:paraId="0649F814" w14:textId="77777777" w:rsidR="005F7360" w:rsidRDefault="001D3B49">
      <w:pPr>
        <w:numPr>
          <w:ilvl w:val="0"/>
          <w:numId w:val="2"/>
        </w:numPr>
        <w:rPr>
          <w:rFonts w:ascii="Times New Roman" w:eastAsia="Times New Roman" w:hAnsi="Times New Roman" w:cs="Times New Roman"/>
        </w:rPr>
      </w:pPr>
      <w:r>
        <w:rPr>
          <w:rFonts w:ascii="Times New Roman" w:eastAsia="Times New Roman" w:hAnsi="Times New Roman" w:cs="Times New Roman"/>
        </w:rPr>
        <w:t>Commissioner Enendu asked about the deadline for the committee's work, as this was previously set. Commissioner Drew agreed and added that timeline needs to be set as an Ad-Hoc committee needs a deadline.</w:t>
      </w:r>
      <w:r>
        <w:rPr>
          <w:rFonts w:ascii="Times New Roman" w:eastAsia="Times New Roman" w:hAnsi="Times New Roman" w:cs="Times New Roman"/>
        </w:rPr>
        <w:t xml:space="preserve"> </w:t>
      </w:r>
    </w:p>
    <w:p w14:paraId="5EBEBDED" w14:textId="77777777" w:rsidR="005F7360" w:rsidRDefault="001D3B49">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Commissioner Rubin reminded us that the commission is also </w:t>
      </w:r>
      <w:proofErr w:type="gramStart"/>
      <w:r>
        <w:rPr>
          <w:rFonts w:ascii="Times New Roman" w:eastAsia="Times New Roman" w:hAnsi="Times New Roman" w:cs="Times New Roman"/>
        </w:rPr>
        <w:t>understaffed</w:t>
      </w:r>
      <w:proofErr w:type="gramEnd"/>
      <w:r>
        <w:rPr>
          <w:rFonts w:ascii="Times New Roman" w:eastAsia="Times New Roman" w:hAnsi="Times New Roman" w:cs="Times New Roman"/>
        </w:rPr>
        <w:t xml:space="preserve"> and we cannot fulfill existing committees. </w:t>
      </w:r>
    </w:p>
    <w:p w14:paraId="568922CF" w14:textId="77777777" w:rsidR="005F7360" w:rsidRDefault="001D3B49">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Commissioner Maclay asked for the overall goal of this committee. This should be clarified at the upcoming strategic planning. </w:t>
      </w:r>
    </w:p>
    <w:p w14:paraId="660946C0" w14:textId="77777777" w:rsidR="005F7360" w:rsidRDefault="001D3B49">
      <w:pPr>
        <w:rPr>
          <w:rFonts w:ascii="Times New Roman" w:eastAsia="Times New Roman" w:hAnsi="Times New Roman" w:cs="Times New Roman"/>
        </w:rPr>
      </w:pPr>
      <w:r>
        <w:rPr>
          <w:rFonts w:ascii="Times New Roman" w:eastAsia="Times New Roman" w:hAnsi="Times New Roman" w:cs="Times New Roman"/>
        </w:rPr>
        <w:t xml:space="preserve"> </w:t>
      </w:r>
    </w:p>
    <w:p w14:paraId="0CEC0EA4" w14:textId="77777777" w:rsidR="005F7360" w:rsidRDefault="001D3B49">
      <w:pPr>
        <w:ind w:left="720"/>
        <w:rPr>
          <w:rFonts w:ascii="Times New Roman" w:eastAsia="Times New Roman" w:hAnsi="Times New Roman" w:cs="Times New Roman"/>
          <w:b/>
        </w:rPr>
      </w:pPr>
      <w:r>
        <w:rPr>
          <w:rFonts w:ascii="Times New Roman" w:eastAsia="Times New Roman" w:hAnsi="Times New Roman" w:cs="Times New Roman"/>
          <w:b/>
        </w:rPr>
        <w:t xml:space="preserve">c. 50th </w:t>
      </w:r>
      <w:r>
        <w:rPr>
          <w:rFonts w:ascii="Times New Roman" w:eastAsia="Times New Roman" w:hAnsi="Times New Roman" w:cs="Times New Roman"/>
          <w:b/>
        </w:rPr>
        <w:t>Anniversary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Commissioner Maclay</w:t>
      </w:r>
    </w:p>
    <w:p w14:paraId="56FA69B7" w14:textId="77777777" w:rsidR="005F7360" w:rsidRDefault="001D3B49">
      <w:pPr>
        <w:numPr>
          <w:ilvl w:val="0"/>
          <w:numId w:val="6"/>
        </w:numPr>
        <w:rPr>
          <w:rFonts w:ascii="Times New Roman" w:eastAsia="Times New Roman" w:hAnsi="Times New Roman" w:cs="Times New Roman"/>
        </w:rPr>
      </w:pPr>
      <w:r>
        <w:rPr>
          <w:rFonts w:ascii="Times New Roman" w:eastAsia="Times New Roman" w:hAnsi="Times New Roman" w:cs="Times New Roman"/>
        </w:rPr>
        <w:t>We will host a two-part celebration:</w:t>
      </w:r>
      <w:r>
        <w:rPr>
          <w:rFonts w:ascii="Times New Roman" w:eastAsia="Times New Roman" w:hAnsi="Times New Roman" w:cs="Times New Roman"/>
        </w:rPr>
        <w:br/>
        <w:t xml:space="preserve"> (1) an open public picnic at Wheaton Regional Park on Sunday, June 5 for all former and current commissioners, families, and </w:t>
      </w:r>
      <w:proofErr w:type="gramStart"/>
      <w:r>
        <w:rPr>
          <w:rFonts w:ascii="Times New Roman" w:eastAsia="Times New Roman" w:hAnsi="Times New Roman" w:cs="Times New Roman"/>
        </w:rPr>
        <w:t>general public</w:t>
      </w:r>
      <w:proofErr w:type="gramEnd"/>
      <w:r>
        <w:rPr>
          <w:rFonts w:ascii="Times New Roman" w:eastAsia="Times New Roman" w:hAnsi="Times New Roman" w:cs="Times New Roman"/>
        </w:rPr>
        <w:t xml:space="preserve"> as a fun event with games, food, and acti</w:t>
      </w:r>
      <w:r>
        <w:rPr>
          <w:rFonts w:ascii="Times New Roman" w:eastAsia="Times New Roman" w:hAnsi="Times New Roman" w:cs="Times New Roman"/>
        </w:rPr>
        <w:t xml:space="preserve">vities; and </w:t>
      </w:r>
      <w:r>
        <w:rPr>
          <w:rFonts w:ascii="Times New Roman" w:eastAsia="Times New Roman" w:hAnsi="Times New Roman" w:cs="Times New Roman"/>
        </w:rPr>
        <w:br/>
        <w:t xml:space="preserve">(2) a formal invite-only event on Sunday, July 17 with former and current commissioners and elected officials at the Sandy Spring Museum where we will have speakers and bury our time capsule. </w:t>
      </w:r>
    </w:p>
    <w:p w14:paraId="5FB67DE6" w14:textId="77777777" w:rsidR="005F7360" w:rsidRDefault="005F7360">
      <w:pPr>
        <w:ind w:left="720"/>
        <w:rPr>
          <w:rFonts w:ascii="Times New Roman" w:eastAsia="Times New Roman" w:hAnsi="Times New Roman" w:cs="Times New Roman"/>
          <w:b/>
        </w:rPr>
      </w:pPr>
    </w:p>
    <w:p w14:paraId="7708DA63" w14:textId="77777777" w:rsidR="005F7360" w:rsidRDefault="005F7360">
      <w:pPr>
        <w:ind w:left="720"/>
        <w:rPr>
          <w:rFonts w:ascii="Times New Roman" w:eastAsia="Times New Roman" w:hAnsi="Times New Roman" w:cs="Times New Roman"/>
          <w:b/>
        </w:rPr>
      </w:pPr>
    </w:p>
    <w:p w14:paraId="29AEEF25" w14:textId="77777777" w:rsidR="005F7360" w:rsidRDefault="001D3B49">
      <w:pPr>
        <w:rPr>
          <w:rFonts w:ascii="Times New Roman" w:eastAsia="Times New Roman" w:hAnsi="Times New Roman" w:cs="Times New Roman"/>
        </w:rPr>
      </w:pPr>
      <w:r>
        <w:rPr>
          <w:rFonts w:ascii="Times New Roman" w:eastAsia="Times New Roman" w:hAnsi="Times New Roman" w:cs="Times New Roman"/>
          <w:b/>
          <w:color w:val="000000"/>
        </w:rPr>
        <w:t>IX.</w:t>
      </w:r>
      <w:r>
        <w:rPr>
          <w:rFonts w:ascii="Times New Roman" w:eastAsia="Times New Roman" w:hAnsi="Times New Roman" w:cs="Times New Roman"/>
          <w:b/>
          <w:color w:val="000000"/>
        </w:rPr>
        <w:tab/>
        <w:t xml:space="preserve">OLD BUSINESS - </w:t>
      </w:r>
      <w:r>
        <w:rPr>
          <w:rFonts w:ascii="Times New Roman" w:eastAsia="Times New Roman" w:hAnsi="Times New Roman" w:cs="Times New Roman"/>
          <w:color w:val="000000"/>
        </w:rPr>
        <w:t>NONE</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 xml:space="preserve">                   </w:t>
      </w:r>
    </w:p>
    <w:p w14:paraId="37191690" w14:textId="77777777" w:rsidR="005F7360" w:rsidRDefault="001D3B49">
      <w:pPr>
        <w:rPr>
          <w:rFonts w:ascii="Times New Roman" w:eastAsia="Times New Roman" w:hAnsi="Times New Roman" w:cs="Times New Roman"/>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p>
    <w:p w14:paraId="58836E06" w14:textId="77777777" w:rsidR="005F7360" w:rsidRDefault="001D3B49">
      <w:pPr>
        <w:rPr>
          <w:rFonts w:ascii="Times New Roman" w:eastAsia="Times New Roman" w:hAnsi="Times New Roman" w:cs="Times New Roman"/>
        </w:rPr>
      </w:pPr>
      <w:r>
        <w:rPr>
          <w:rFonts w:ascii="Times New Roman" w:eastAsia="Times New Roman" w:hAnsi="Times New Roman" w:cs="Times New Roman"/>
          <w:b/>
          <w:color w:val="000000"/>
        </w:rPr>
        <w:t>X.</w:t>
      </w:r>
      <w:r>
        <w:rPr>
          <w:rFonts w:ascii="Times New Roman" w:eastAsia="Times New Roman" w:hAnsi="Times New Roman" w:cs="Times New Roman"/>
          <w:b/>
          <w:color w:val="000000"/>
        </w:rPr>
        <w:tab/>
        <w:t>NEW BUSINESS/ANNOUNCEMENT</w:t>
      </w:r>
      <w:r>
        <w:rPr>
          <w:rFonts w:ascii="Times New Roman" w:eastAsia="Times New Roman" w:hAnsi="Times New Roman" w:cs="Times New Roman"/>
          <w:b/>
        </w:rPr>
        <w:t>S</w:t>
      </w:r>
    </w:p>
    <w:p w14:paraId="4520C29B" w14:textId="77777777" w:rsidR="005F7360" w:rsidRDefault="005F7360">
      <w:pPr>
        <w:rPr>
          <w:rFonts w:ascii="Times New Roman" w:eastAsia="Times New Roman" w:hAnsi="Times New Roman" w:cs="Times New Roman"/>
        </w:rPr>
      </w:pPr>
    </w:p>
    <w:p w14:paraId="14D699C4" w14:textId="77777777" w:rsidR="005F7360" w:rsidRDefault="001D3B49">
      <w:pPr>
        <w:ind w:firstLine="720"/>
        <w:rPr>
          <w:rFonts w:ascii="Times New Roman" w:eastAsia="Times New Roman" w:hAnsi="Times New Roman" w:cs="Times New Roman"/>
          <w:b/>
        </w:rPr>
      </w:pPr>
      <w:r>
        <w:rPr>
          <w:rFonts w:ascii="Times New Roman" w:eastAsia="Times New Roman" w:hAnsi="Times New Roman" w:cs="Times New Roman"/>
          <w:b/>
        </w:rPr>
        <w:lastRenderedPageBreak/>
        <w:t>a. SPRE Strategic Planning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Commissioner Molino</w:t>
      </w:r>
    </w:p>
    <w:p w14:paraId="07D5A56F" w14:textId="77777777" w:rsidR="005F7360" w:rsidRDefault="001D3B49">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SPRE Committee would like to set the date for a strategic planning date and time so they will send out a doodle poll to hold this planning meeting in September/early October along with the venue. </w:t>
      </w:r>
    </w:p>
    <w:p w14:paraId="2A3853C4" w14:textId="77777777" w:rsidR="005F7360" w:rsidRDefault="001D3B49">
      <w:pPr>
        <w:numPr>
          <w:ilvl w:val="0"/>
          <w:numId w:val="3"/>
        </w:numPr>
        <w:rPr>
          <w:rFonts w:ascii="Times New Roman" w:eastAsia="Times New Roman" w:hAnsi="Times New Roman" w:cs="Times New Roman"/>
        </w:rPr>
      </w:pPr>
      <w:r>
        <w:rPr>
          <w:rFonts w:ascii="Times New Roman" w:eastAsia="Times New Roman" w:hAnsi="Times New Roman" w:cs="Times New Roman"/>
        </w:rPr>
        <w:t>Commissioner Clark moves to expand the strategic planning c</w:t>
      </w:r>
      <w:r>
        <w:rPr>
          <w:rFonts w:ascii="Times New Roman" w:eastAsia="Times New Roman" w:hAnsi="Times New Roman" w:cs="Times New Roman"/>
        </w:rPr>
        <w:t>ommittee meeting so that we can have it longer (approx. 4 hours) to resolve our strategic plan. Commissioner Romero seconds. 12 voted in favor. Motion passes.</w:t>
      </w:r>
    </w:p>
    <w:p w14:paraId="4DF241C5" w14:textId="77777777" w:rsidR="005F7360" w:rsidRDefault="005F7360">
      <w:pPr>
        <w:rPr>
          <w:rFonts w:ascii="Times New Roman" w:eastAsia="Times New Roman" w:hAnsi="Times New Roman" w:cs="Times New Roman"/>
        </w:rPr>
      </w:pPr>
    </w:p>
    <w:p w14:paraId="61D20BEA" w14:textId="77777777" w:rsidR="005F7360" w:rsidRDefault="001D3B49">
      <w:pPr>
        <w:ind w:firstLine="720"/>
        <w:rPr>
          <w:rFonts w:ascii="Times New Roman" w:eastAsia="Times New Roman" w:hAnsi="Times New Roman" w:cs="Times New Roman"/>
          <w:b/>
        </w:rPr>
      </w:pPr>
      <w:r>
        <w:rPr>
          <w:rFonts w:ascii="Times New Roman" w:eastAsia="Times New Roman" w:hAnsi="Times New Roman" w:cs="Times New Roman"/>
          <w:b/>
        </w:rPr>
        <w:t>b. By Law Committee Descriptions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Commissioner Molino</w:t>
      </w:r>
    </w:p>
    <w:p w14:paraId="521FF8AF" w14:textId="77777777" w:rsidR="005F7360" w:rsidRDefault="001D3B49">
      <w:pPr>
        <w:numPr>
          <w:ilvl w:val="0"/>
          <w:numId w:val="9"/>
        </w:numPr>
        <w:rPr>
          <w:rFonts w:ascii="Times New Roman" w:eastAsia="Times New Roman" w:hAnsi="Times New Roman" w:cs="Times New Roman"/>
        </w:rPr>
      </w:pPr>
      <w:r>
        <w:rPr>
          <w:rFonts w:ascii="Times New Roman" w:eastAsia="Times New Roman" w:hAnsi="Times New Roman" w:cs="Times New Roman"/>
        </w:rPr>
        <w:t>Commissioner Molino wanted to make a mot</w:t>
      </w:r>
      <w:r>
        <w:rPr>
          <w:rFonts w:ascii="Times New Roman" w:eastAsia="Times New Roman" w:hAnsi="Times New Roman" w:cs="Times New Roman"/>
        </w:rPr>
        <w:t xml:space="preserve">ion to have a discussion around description committees in our by-laws for review at the May meeting and June approval. </w:t>
      </w:r>
    </w:p>
    <w:p w14:paraId="2F9421E6" w14:textId="77777777" w:rsidR="005F7360" w:rsidRDefault="001D3B49">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It was clarified that this is not in our by-laws but rather in our Orientation </w:t>
      </w:r>
      <w:proofErr w:type="gramStart"/>
      <w:r>
        <w:rPr>
          <w:rFonts w:ascii="Times New Roman" w:eastAsia="Times New Roman" w:hAnsi="Times New Roman" w:cs="Times New Roman"/>
        </w:rPr>
        <w:t>Manual</w:t>
      </w:r>
      <w:proofErr w:type="gramEnd"/>
      <w:r>
        <w:rPr>
          <w:rFonts w:ascii="Times New Roman" w:eastAsia="Times New Roman" w:hAnsi="Times New Roman" w:cs="Times New Roman"/>
        </w:rPr>
        <w:t xml:space="preserve"> so this process is not needed. Committee descripti</w:t>
      </w:r>
      <w:r>
        <w:rPr>
          <w:rFonts w:ascii="Times New Roman" w:eastAsia="Times New Roman" w:hAnsi="Times New Roman" w:cs="Times New Roman"/>
        </w:rPr>
        <w:t>ons can be changed at any time in the manual.</w:t>
      </w:r>
    </w:p>
    <w:p w14:paraId="60E5439A" w14:textId="77777777" w:rsidR="005F7360" w:rsidRDefault="001D3B49">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Commissioner Bui updated these and checked in with the committee chairs. A Google Folder is being worked on for all commissioners to have access to key documents, minutes, and committee schedules. </w:t>
      </w:r>
    </w:p>
    <w:p w14:paraId="565F5CFC" w14:textId="77777777" w:rsidR="005F7360" w:rsidRDefault="001D3B49">
      <w:pPr>
        <w:numPr>
          <w:ilvl w:val="0"/>
          <w:numId w:val="9"/>
        </w:numPr>
        <w:rPr>
          <w:rFonts w:ascii="Times New Roman" w:eastAsia="Times New Roman" w:hAnsi="Times New Roman" w:cs="Times New Roman"/>
        </w:rPr>
      </w:pPr>
      <w:r>
        <w:rPr>
          <w:rFonts w:ascii="Times New Roman" w:eastAsia="Times New Roman" w:hAnsi="Times New Roman" w:cs="Times New Roman"/>
        </w:rPr>
        <w:t>Commissioner</w:t>
      </w:r>
      <w:r>
        <w:rPr>
          <w:rFonts w:ascii="Times New Roman" w:eastAsia="Times New Roman" w:hAnsi="Times New Roman" w:cs="Times New Roman"/>
        </w:rPr>
        <w:t xml:space="preserve"> Drew suggested that any committee descriptions should be included at the strategic planning meeting. </w:t>
      </w:r>
    </w:p>
    <w:p w14:paraId="237F1AEC" w14:textId="77777777" w:rsidR="005F7360" w:rsidRDefault="005F7360">
      <w:pPr>
        <w:ind w:left="1440"/>
        <w:rPr>
          <w:rFonts w:ascii="Times New Roman" w:eastAsia="Times New Roman" w:hAnsi="Times New Roman" w:cs="Times New Roman"/>
        </w:rPr>
      </w:pPr>
    </w:p>
    <w:p w14:paraId="5E388E5F" w14:textId="77777777" w:rsidR="005F7360" w:rsidRDefault="001D3B49">
      <w:pPr>
        <w:rPr>
          <w:rFonts w:ascii="Times New Roman" w:eastAsia="Times New Roman" w:hAnsi="Times New Roman" w:cs="Times New Roman"/>
        </w:rPr>
      </w:pPr>
      <w:r>
        <w:rPr>
          <w:rFonts w:ascii="Times New Roman" w:eastAsia="Times New Roman" w:hAnsi="Times New Roman" w:cs="Times New Roman"/>
          <w:b/>
          <w:color w:val="000000"/>
        </w:rPr>
        <w:t>XI.      Adjourn</w:t>
      </w:r>
    </w:p>
    <w:p w14:paraId="3ABACD05" w14:textId="77777777" w:rsidR="005F7360" w:rsidRDefault="005F7360">
      <w:pPr>
        <w:ind w:left="720"/>
        <w:rPr>
          <w:rFonts w:ascii="Times New Roman" w:eastAsia="Times New Roman" w:hAnsi="Times New Roman" w:cs="Times New Roman"/>
        </w:rPr>
      </w:pPr>
    </w:p>
    <w:p w14:paraId="2B5811FC" w14:textId="77777777" w:rsidR="005F7360" w:rsidRDefault="001D3B49">
      <w:pPr>
        <w:ind w:left="720"/>
        <w:rPr>
          <w:rFonts w:ascii="Times New Roman" w:eastAsia="Times New Roman" w:hAnsi="Times New Roman" w:cs="Times New Roman"/>
        </w:rPr>
      </w:pPr>
      <w:r>
        <w:rPr>
          <w:rFonts w:ascii="Times New Roman" w:eastAsia="Times New Roman" w:hAnsi="Times New Roman" w:cs="Times New Roman"/>
        </w:rPr>
        <w:t>Meeting adjourned at 8:40 p.m.</w:t>
      </w:r>
    </w:p>
    <w:p w14:paraId="6CB6A9DD" w14:textId="77777777" w:rsidR="005F7360" w:rsidRDefault="005F7360">
      <w:pPr>
        <w:rPr>
          <w:rFonts w:ascii="Times New Roman" w:eastAsia="Times New Roman" w:hAnsi="Times New Roman" w:cs="Times New Roman"/>
        </w:rPr>
      </w:pPr>
    </w:p>
    <w:p w14:paraId="369F81C4" w14:textId="77777777" w:rsidR="005F7360" w:rsidRDefault="005F7360">
      <w:pPr>
        <w:rPr>
          <w:rFonts w:ascii="Times New Roman" w:eastAsia="Times New Roman" w:hAnsi="Times New Roman" w:cs="Times New Roman"/>
        </w:rPr>
      </w:pPr>
    </w:p>
    <w:sectPr w:rsidR="005F736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1006E" w14:textId="77777777" w:rsidR="00000000" w:rsidRDefault="001D3B49">
      <w:r>
        <w:separator/>
      </w:r>
    </w:p>
  </w:endnote>
  <w:endnote w:type="continuationSeparator" w:id="0">
    <w:p w14:paraId="707641A5" w14:textId="77777777" w:rsidR="00000000" w:rsidRDefault="001D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C8F9" w14:textId="77777777" w:rsidR="005F7360" w:rsidRDefault="005F736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B735" w14:textId="77777777" w:rsidR="005F7360" w:rsidRDefault="001D3B49">
    <w:pPr>
      <w:pBdr>
        <w:top w:val="nil"/>
        <w:left w:val="nil"/>
        <w:bottom w:val="nil"/>
        <w:right w:val="nil"/>
        <w:between w:val="nil"/>
      </w:pBdr>
      <w:tabs>
        <w:tab w:val="center" w:pos="4680"/>
        <w:tab w:val="right" w:pos="93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1BAC" w14:textId="77777777" w:rsidR="005F7360" w:rsidRDefault="005F736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4060" w14:textId="77777777" w:rsidR="00000000" w:rsidRDefault="001D3B49">
      <w:r>
        <w:separator/>
      </w:r>
    </w:p>
  </w:footnote>
  <w:footnote w:type="continuationSeparator" w:id="0">
    <w:p w14:paraId="2E5E78E1" w14:textId="77777777" w:rsidR="00000000" w:rsidRDefault="001D3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8D66" w14:textId="77777777" w:rsidR="005F7360" w:rsidRDefault="001D3B49">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59264" behindDoc="1" locked="0" layoutInCell="1" hidden="0" allowOverlap="1" wp14:anchorId="5CDF159F" wp14:editId="754D5FFB">
              <wp:simplePos x="0" y="0"/>
              <wp:positionH relativeFrom="margin">
                <wp:align>center</wp:align>
              </wp:positionH>
              <wp:positionV relativeFrom="margin">
                <wp:align>center</wp:align>
              </wp:positionV>
              <wp:extent cx="5953125" cy="1990725"/>
              <wp:effectExtent l="0" t="0" r="0" b="0"/>
              <wp:wrapNone/>
              <wp:docPr id="2" name=""/>
              <wp:cNvGraphicFramePr/>
              <a:graphic xmlns:a="http://schemas.openxmlformats.org/drawingml/2006/main">
                <a:graphicData uri="http://schemas.microsoft.com/office/word/2010/wordprocessingShape">
                  <wps:wsp>
                    <wps:cNvSpPr/>
                    <wps:spPr>
                      <a:xfrm>
                        <a:off x="2374200" y="2789400"/>
                        <a:ext cx="5943600" cy="1981200"/>
                      </a:xfrm>
                      <a:prstGeom prst="rect">
                        <a:avLst/>
                      </a:prstGeom>
                    </wps:spPr>
                    <wps:txbx>
                      <w:txbxContent>
                        <w:p w14:paraId="65981446" w14:textId="77777777" w:rsidR="005F7360" w:rsidRDefault="001D3B49">
                          <w:pPr>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5CDF159F" id="_x0000_s1026" style="position:absolute;margin-left:0;margin-top:0;width:468.75pt;height:156.75pt;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" filled="f" stroked="f">
              <v:textbox inset="2.53958mm,2.53958mm,2.53958mm,2.53958mm">
                <w:txbxContent>
                  <w:p w14:paraId="65981446" w14:textId="77777777" w:rsidR="005F7360" w:rsidRDefault="001D3B49">
                    <w:pPr>
                      <w:jc w:val="center"/>
                      <w:textDirection w:val="btLr"/>
                    </w:pPr>
                    <w:r>
                      <w:rPr>
                        <w:rFonts w:ascii="Arial" w:eastAsia="Arial" w:hAnsi="Arial" w:cs="Arial"/>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DFF5" w14:textId="77777777" w:rsidR="005F7360" w:rsidRDefault="005F736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C193" w14:textId="77777777" w:rsidR="005F7360" w:rsidRDefault="001D3B49">
    <w:pPr>
      <w:pBdr>
        <w:top w:val="nil"/>
        <w:left w:val="nil"/>
        <w:bottom w:val="nil"/>
        <w:right w:val="nil"/>
        <w:between w:val="nil"/>
      </w:pBdr>
      <w:tabs>
        <w:tab w:val="center" w:pos="4680"/>
        <w:tab w:val="right" w:pos="9360"/>
      </w:tabs>
      <w:rPr>
        <w:color w:val="000000"/>
      </w:rPr>
    </w:pPr>
    <w:r>
      <w:rPr>
        <w:noProof/>
        <w:color w:val="000000"/>
      </w:rPr>
      <mc:AlternateContent>
        <mc:Choice Requires="wps">
          <w:drawing>
            <wp:anchor distT="0" distB="0" distL="114300" distR="114300" simplePos="0" relativeHeight="251658240" behindDoc="1" locked="0" layoutInCell="1" hidden="0" allowOverlap="1" wp14:anchorId="34681D9D" wp14:editId="1944EC93">
              <wp:simplePos x="0" y="0"/>
              <wp:positionH relativeFrom="margin">
                <wp:align>center</wp:align>
              </wp:positionH>
              <wp:positionV relativeFrom="margin">
                <wp:align>center</wp:align>
              </wp:positionV>
              <wp:extent cx="5953125" cy="1990725"/>
              <wp:effectExtent l="0" t="0" r="0" b="0"/>
              <wp:wrapNone/>
              <wp:docPr id="1" name=""/>
              <wp:cNvGraphicFramePr/>
              <a:graphic xmlns:a="http://schemas.openxmlformats.org/drawingml/2006/main">
                <a:graphicData uri="http://schemas.microsoft.com/office/word/2010/wordprocessingShape">
                  <wps:wsp>
                    <wps:cNvSpPr/>
                    <wps:spPr>
                      <a:xfrm>
                        <a:off x="2374200" y="2789400"/>
                        <a:ext cx="5943600" cy="1981200"/>
                      </a:xfrm>
                      <a:prstGeom prst="rect">
                        <a:avLst/>
                      </a:prstGeom>
                    </wps:spPr>
                    <wps:txbx>
                      <w:txbxContent>
                        <w:p w14:paraId="04348365" w14:textId="77777777" w:rsidR="005F7360" w:rsidRDefault="001D3B49">
                          <w:pPr>
                            <w:jc w:val="center"/>
                            <w:textDirection w:val="btLr"/>
                          </w:pPr>
                          <w:r>
                            <w:rPr>
                              <w:rFonts w:ascii="Arial" w:eastAsia="Arial" w:hAnsi="Arial" w:cs="Arial"/>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34681D9D" id="_x0000_s1027" style="position:absolute;margin-left:0;margin-top:0;width:468.75pt;height:156.75pt;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" filled="f" stroked="f">
              <v:textbox inset="2.53958mm,2.53958mm,2.53958mm,2.53958mm">
                <w:txbxContent>
                  <w:p w14:paraId="04348365" w14:textId="77777777" w:rsidR="005F7360" w:rsidRDefault="001D3B49">
                    <w:pPr>
                      <w:jc w:val="center"/>
                      <w:textDirection w:val="btLr"/>
                    </w:pPr>
                    <w:r>
                      <w:rPr>
                        <w:rFonts w:ascii="Arial" w:eastAsia="Arial" w:hAnsi="Arial" w:cs="Arial"/>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2F9"/>
    <w:multiLevelType w:val="multilevel"/>
    <w:tmpl w:val="CD4EE0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A943A3"/>
    <w:multiLevelType w:val="multilevel"/>
    <w:tmpl w:val="04B056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E476E3D"/>
    <w:multiLevelType w:val="multilevel"/>
    <w:tmpl w:val="DC60F6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26A2A34"/>
    <w:multiLevelType w:val="multilevel"/>
    <w:tmpl w:val="864A67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97817AF"/>
    <w:multiLevelType w:val="multilevel"/>
    <w:tmpl w:val="9D6A53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B852C19"/>
    <w:multiLevelType w:val="multilevel"/>
    <w:tmpl w:val="E8B655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B71717E"/>
    <w:multiLevelType w:val="multilevel"/>
    <w:tmpl w:val="6C8CD2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B057EA2"/>
    <w:multiLevelType w:val="multilevel"/>
    <w:tmpl w:val="B002AE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ECE3620"/>
    <w:multiLevelType w:val="multilevel"/>
    <w:tmpl w:val="29DC4D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6282B3A"/>
    <w:multiLevelType w:val="multilevel"/>
    <w:tmpl w:val="0ECCF7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2"/>
  </w:num>
  <w:num w:numId="3">
    <w:abstractNumId w:val="0"/>
  </w:num>
  <w:num w:numId="4">
    <w:abstractNumId w:val="8"/>
  </w:num>
  <w:num w:numId="5">
    <w:abstractNumId w:val="1"/>
  </w:num>
  <w:num w:numId="6">
    <w:abstractNumId w:val="5"/>
  </w:num>
  <w:num w:numId="7">
    <w:abstractNumId w:val="3"/>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60"/>
    <w:rsid w:val="001D3B49"/>
    <w:rsid w:val="005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CE04"/>
  <w15:docId w15:val="{1E6E2E55-212A-42E8-9F4D-49A6DFFB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thesdamagazine.com/bethesda-beat/politics/women-fared-poorly-in-the-2018-county-council-race-theyre-trying-to-improve-on-that-record-in-2022/?utm_source=Bethesda+Magazine+%7C+Bethesda+Beat&amp;utm_campaign=0bac3c9e00-RSS_BETHESDA+BEAT_WEEKDAY_EMAIL_CAMPAIGN&amp;utm_medium=email&amp;utm_term=0_1bbe9df5d9-0bac3c9e00-104430087&amp;mc_cid=0bac3c9e00&amp;mc_eid=a22798519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nadv.org/event/confere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9056</Characters>
  <Application>Microsoft Office Word</Application>
  <DocSecurity>0</DocSecurity>
  <Lines>75</Lines>
  <Paragraphs>21</Paragraphs>
  <ScaleCrop>false</ScaleCrop>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Finkelstein, Jodi</dc:creator>
  <cp:lastModifiedBy>Finkelstein, Jodi</cp:lastModifiedBy>
  <cp:revision>2</cp:revision>
  <dcterms:created xsi:type="dcterms:W3CDTF">2022-05-04T14:41:00Z</dcterms:created>
  <dcterms:modified xsi:type="dcterms:W3CDTF">2022-05-04T14:41:00Z</dcterms:modified>
</cp:coreProperties>
</file>